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5F73" w14:textId="77777777" w:rsidR="00594CA6" w:rsidRPr="00FD4D1A" w:rsidRDefault="00594CA6">
      <w:pPr>
        <w:rPr>
          <w:rFonts w:ascii="Arial" w:hAnsi="Arial" w:cs="Arial"/>
          <w:color w:val="000000" w:themeColor="text1"/>
        </w:rPr>
        <w:sectPr w:rsidR="00594CA6" w:rsidRPr="00FD4D1A" w:rsidSect="00594CA6">
          <w:headerReference w:type="default" r:id="rId8"/>
          <w:pgSz w:w="11906" w:h="16838"/>
          <w:pgMar w:top="1417" w:right="566" w:bottom="1417" w:left="851" w:header="708" w:footer="708" w:gutter="0"/>
          <w:cols w:space="708"/>
          <w:docGrid w:linePitch="360"/>
        </w:sectPr>
      </w:pPr>
    </w:p>
    <w:p w14:paraId="5B9F72C4" w14:textId="77777777" w:rsidR="00D01928" w:rsidRPr="00FD4D1A" w:rsidRDefault="00D01928" w:rsidP="00D01928">
      <w:pPr>
        <w:jc w:val="center"/>
        <w:rPr>
          <w:rFonts w:ascii="Arial" w:hAnsi="Arial" w:cs="Arial"/>
          <w:b/>
          <w:color w:val="000000" w:themeColor="text1"/>
        </w:rPr>
      </w:pPr>
      <w:r w:rsidRPr="00FD4D1A">
        <w:rPr>
          <w:rFonts w:ascii="Arial" w:hAnsi="Arial" w:cs="Arial"/>
          <w:b/>
          <w:color w:val="000000" w:themeColor="text1"/>
        </w:rPr>
        <w:t>DİYANET İŞLERİ BAŞKANLIĞI</w:t>
      </w:r>
    </w:p>
    <w:p w14:paraId="0F02BCF8" w14:textId="50E32AFC" w:rsidR="00D01928" w:rsidRPr="00FD4D1A" w:rsidRDefault="00D01928" w:rsidP="00D01928">
      <w:pPr>
        <w:jc w:val="center"/>
        <w:rPr>
          <w:rFonts w:ascii="Arial" w:hAnsi="Arial" w:cs="Arial"/>
          <w:b/>
          <w:color w:val="000000" w:themeColor="text1"/>
        </w:rPr>
      </w:pPr>
      <w:r w:rsidRPr="00FD4D1A">
        <w:rPr>
          <w:rFonts w:ascii="Arial" w:hAnsi="Arial" w:cs="Arial"/>
          <w:b/>
          <w:color w:val="000000" w:themeColor="text1"/>
        </w:rPr>
        <w:t xml:space="preserve">2023 YILI GÖREVDE YÜKSELME </w:t>
      </w:r>
      <w:r w:rsidR="00B77E97" w:rsidRPr="00FD4D1A">
        <w:rPr>
          <w:rFonts w:ascii="Arial" w:hAnsi="Arial" w:cs="Arial"/>
          <w:b/>
          <w:color w:val="000000" w:themeColor="text1"/>
        </w:rPr>
        <w:t xml:space="preserve">(ŞUBE MÜDÜRLÜĞÜ) </w:t>
      </w:r>
      <w:r w:rsidRPr="00FD4D1A">
        <w:rPr>
          <w:rFonts w:ascii="Arial" w:hAnsi="Arial" w:cs="Arial"/>
          <w:b/>
          <w:color w:val="000000" w:themeColor="text1"/>
        </w:rPr>
        <w:t>SINAVI</w:t>
      </w:r>
    </w:p>
    <w:p w14:paraId="403265A5" w14:textId="54AF14F9" w:rsidR="00D01928" w:rsidRPr="00FD4D1A" w:rsidRDefault="002E682A" w:rsidP="00B77E97">
      <w:pPr>
        <w:jc w:val="center"/>
        <w:rPr>
          <w:rFonts w:ascii="Arial" w:hAnsi="Arial" w:cs="Arial"/>
          <w:b/>
          <w:color w:val="000000" w:themeColor="text1"/>
        </w:rPr>
      </w:pPr>
      <w:r w:rsidRPr="00FD4D1A">
        <w:rPr>
          <w:rFonts w:ascii="Arial" w:hAnsi="Arial" w:cs="Arial"/>
          <w:b/>
          <w:color w:val="000000" w:themeColor="text1"/>
        </w:rPr>
        <w:t xml:space="preserve">12- </w:t>
      </w:r>
      <w:r w:rsidR="00D01928" w:rsidRPr="00FD4D1A">
        <w:rPr>
          <w:rFonts w:ascii="Arial" w:hAnsi="Arial" w:cs="Arial"/>
          <w:b/>
          <w:color w:val="000000" w:themeColor="text1"/>
        </w:rPr>
        <w:t xml:space="preserve">DİB </w:t>
      </w:r>
      <w:r w:rsidRPr="00FD4D1A">
        <w:rPr>
          <w:rFonts w:ascii="Arial" w:hAnsi="Arial" w:cs="Arial"/>
          <w:b/>
          <w:color w:val="000000" w:themeColor="text1"/>
        </w:rPr>
        <w:t>Görev Ve Çalışma Yönetmeliği Örnek Soruları</w:t>
      </w:r>
      <w:r w:rsidR="00B77E97" w:rsidRPr="00FD4D1A">
        <w:rPr>
          <w:rStyle w:val="DipnotBavurusu"/>
          <w:rFonts w:ascii="Arial" w:hAnsi="Arial" w:cs="Arial"/>
          <w:b/>
          <w:color w:val="000000" w:themeColor="text1"/>
        </w:rPr>
        <w:footnoteReference w:id="1"/>
      </w:r>
    </w:p>
    <w:p w14:paraId="6D8C35E7" w14:textId="77777777" w:rsidR="003E1789" w:rsidRPr="00FD4D1A" w:rsidRDefault="003E1789" w:rsidP="00B77E97">
      <w:pPr>
        <w:jc w:val="center"/>
        <w:rPr>
          <w:rFonts w:ascii="Arial" w:hAnsi="Arial" w:cs="Arial"/>
          <w:b/>
          <w:color w:val="000000" w:themeColor="text1"/>
        </w:rPr>
      </w:pPr>
    </w:p>
    <w:p w14:paraId="14ABB68B" w14:textId="0DCEAEC7" w:rsidR="003E1789" w:rsidRPr="00FD4D1A" w:rsidRDefault="003E1789" w:rsidP="00B77E97">
      <w:pPr>
        <w:jc w:val="center"/>
        <w:rPr>
          <w:rFonts w:ascii="Arial" w:hAnsi="Arial" w:cs="Arial"/>
          <w:b/>
          <w:color w:val="000000" w:themeColor="text1"/>
        </w:rPr>
        <w:sectPr w:rsidR="003E1789" w:rsidRPr="00FD4D1A" w:rsidSect="00D01928">
          <w:type w:val="continuous"/>
          <w:pgSz w:w="11906" w:h="16838"/>
          <w:pgMar w:top="1417" w:right="566" w:bottom="1417" w:left="851" w:header="708" w:footer="708" w:gutter="0"/>
          <w:cols w:space="708"/>
          <w:docGrid w:linePitch="360"/>
        </w:sectPr>
      </w:pPr>
    </w:p>
    <w:p w14:paraId="0B95C1AE" w14:textId="7CD65069" w:rsidR="00594CA6" w:rsidRPr="00FD4D1A" w:rsidRDefault="00AB0A08" w:rsidP="00BC209B">
      <w:pPr>
        <w:pStyle w:val="ListeParagraf"/>
        <w:numPr>
          <w:ilvl w:val="0"/>
          <w:numId w:val="1"/>
        </w:numPr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FD4D1A">
        <w:rPr>
          <w:rFonts w:ascii="Arial" w:hAnsi="Arial" w:cs="Arial"/>
          <w:b/>
          <w:color w:val="000000" w:themeColor="text1"/>
        </w:rPr>
        <w:t xml:space="preserve">Aşağıdakilerden hangisi Diyanet İşleri Başkanlığı merkez, taşra ve yurt dışı teşkilatının </w:t>
      </w:r>
      <w:r w:rsidR="002D77A9" w:rsidRPr="00FD4D1A">
        <w:rPr>
          <w:rFonts w:ascii="Arial" w:hAnsi="Arial" w:cs="Arial"/>
          <w:b/>
          <w:color w:val="000000" w:themeColor="text1"/>
        </w:rPr>
        <w:t>görevleri ile çalışma usul ve esaslarını belirlemektedir?</w:t>
      </w:r>
    </w:p>
    <w:p w14:paraId="0B33F047" w14:textId="2A8C0B6B" w:rsidR="002D77A9" w:rsidRPr="00FD4D1A" w:rsidRDefault="002D77A9" w:rsidP="00BC209B">
      <w:pPr>
        <w:pStyle w:val="ListeParagraf"/>
        <w:numPr>
          <w:ilvl w:val="0"/>
          <w:numId w:val="27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FD4D1A">
        <w:rPr>
          <w:rFonts w:ascii="Arial" w:hAnsi="Arial" w:cs="Arial"/>
          <w:color w:val="000000" w:themeColor="text1"/>
          <w:sz w:val="21"/>
          <w:szCs w:val="21"/>
        </w:rPr>
        <w:t>633 Sayılı Diyanet İşleri Başkanlığı Kuruluş ve Görevleri Hakkında Kanun</w:t>
      </w:r>
    </w:p>
    <w:p w14:paraId="71D2B6B3" w14:textId="77777777" w:rsidR="0006148A" w:rsidRPr="00FD4D1A" w:rsidRDefault="002D77A9" w:rsidP="00BC209B">
      <w:pPr>
        <w:pStyle w:val="ListeParagraf"/>
        <w:numPr>
          <w:ilvl w:val="0"/>
          <w:numId w:val="27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FD4D1A">
        <w:rPr>
          <w:rFonts w:ascii="Arial" w:hAnsi="Arial" w:cs="Arial"/>
          <w:color w:val="000000" w:themeColor="text1"/>
          <w:sz w:val="21"/>
          <w:szCs w:val="21"/>
        </w:rPr>
        <w:t>T.C. Anayasası</w:t>
      </w:r>
    </w:p>
    <w:p w14:paraId="6724D6E7" w14:textId="77777777" w:rsidR="0006148A" w:rsidRPr="00FD4D1A" w:rsidRDefault="002D77A9" w:rsidP="00BC209B">
      <w:pPr>
        <w:pStyle w:val="ListeParagraf"/>
        <w:numPr>
          <w:ilvl w:val="0"/>
          <w:numId w:val="27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FD4D1A">
        <w:rPr>
          <w:rFonts w:ascii="Arial" w:hAnsi="Arial" w:cs="Arial"/>
          <w:color w:val="000000" w:themeColor="text1"/>
          <w:sz w:val="21"/>
          <w:szCs w:val="21"/>
        </w:rPr>
        <w:t>Diyanet İşleri Başkanlığı Disiplin Amirleri Yönetmeliği</w:t>
      </w:r>
    </w:p>
    <w:p w14:paraId="6AEC0D32" w14:textId="375A9B6E" w:rsidR="00C87D3D" w:rsidRPr="00FD4D1A" w:rsidRDefault="002D77A9" w:rsidP="00BC209B">
      <w:pPr>
        <w:pStyle w:val="ListeParagraf"/>
        <w:numPr>
          <w:ilvl w:val="0"/>
          <w:numId w:val="27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FD4D1A">
        <w:rPr>
          <w:rFonts w:ascii="Arial" w:hAnsi="Arial" w:cs="Arial"/>
          <w:color w:val="000000" w:themeColor="text1"/>
          <w:sz w:val="21"/>
          <w:szCs w:val="21"/>
        </w:rPr>
        <w:t>Diyanet İşleri Başkanlığı Görev ve Çalışma Yönetmeliği</w:t>
      </w:r>
    </w:p>
    <w:p w14:paraId="2A099B36" w14:textId="77777777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DDA5760" w14:textId="074A2F47" w:rsidR="002D77A9" w:rsidRPr="00FD4D1A" w:rsidRDefault="002D77A9" w:rsidP="00BC209B">
      <w:pPr>
        <w:pStyle w:val="ListeParagraf"/>
        <w:numPr>
          <w:ilvl w:val="0"/>
          <w:numId w:val="1"/>
        </w:numPr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FD4D1A">
        <w:rPr>
          <w:rFonts w:ascii="Arial" w:hAnsi="Arial" w:cs="Arial"/>
          <w:b/>
          <w:color w:val="000000" w:themeColor="text1"/>
        </w:rPr>
        <w:t xml:space="preserve">Diyanet İşleri Başkanlığı Görev ve Çalışma Yönetmeliği’ne göre aşağıdakilerden hangisi Din Görevlileri tanımı içerisinde </w:t>
      </w:r>
      <w:r w:rsidRPr="00FD4D1A">
        <w:rPr>
          <w:rFonts w:ascii="Arial" w:hAnsi="Arial" w:cs="Arial"/>
          <w:b/>
          <w:color w:val="000000" w:themeColor="text1"/>
          <w:u w:val="single"/>
        </w:rPr>
        <w:t>yer almaz</w:t>
      </w:r>
      <w:r w:rsidRPr="00FD4D1A">
        <w:rPr>
          <w:rFonts w:ascii="Arial" w:hAnsi="Arial" w:cs="Arial"/>
          <w:b/>
          <w:color w:val="000000" w:themeColor="text1"/>
        </w:rPr>
        <w:t>?</w:t>
      </w:r>
    </w:p>
    <w:p w14:paraId="4C56E739" w14:textId="77777777" w:rsidR="002D77A9" w:rsidRPr="00FD4D1A" w:rsidRDefault="002D77A9" w:rsidP="00BC209B">
      <w:pPr>
        <w:pStyle w:val="ListeParagraf"/>
        <w:numPr>
          <w:ilvl w:val="0"/>
          <w:numId w:val="2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proofErr w:type="spellStart"/>
      <w:r w:rsidRPr="00FD4D1A">
        <w:rPr>
          <w:rFonts w:ascii="Arial" w:hAnsi="Arial" w:cs="Arial"/>
          <w:color w:val="000000" w:themeColor="text1"/>
          <w:sz w:val="21"/>
          <w:szCs w:val="21"/>
        </w:rPr>
        <w:t>Başvaiz</w:t>
      </w:r>
      <w:proofErr w:type="spellEnd"/>
    </w:p>
    <w:p w14:paraId="3CF15E62" w14:textId="77777777" w:rsidR="0088193D" w:rsidRPr="00FD4D1A" w:rsidRDefault="0088193D" w:rsidP="00BC209B">
      <w:pPr>
        <w:pStyle w:val="ListeParagraf"/>
        <w:numPr>
          <w:ilvl w:val="0"/>
          <w:numId w:val="2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FD4D1A">
        <w:rPr>
          <w:rFonts w:ascii="Arial" w:hAnsi="Arial" w:cs="Arial"/>
          <w:color w:val="000000" w:themeColor="text1"/>
          <w:sz w:val="21"/>
          <w:szCs w:val="21"/>
        </w:rPr>
        <w:t>İmam-Hatip</w:t>
      </w:r>
    </w:p>
    <w:p w14:paraId="12BEA5EE" w14:textId="77777777" w:rsidR="0088193D" w:rsidRPr="00FD4D1A" w:rsidRDefault="0088193D" w:rsidP="00BC209B">
      <w:pPr>
        <w:pStyle w:val="ListeParagraf"/>
        <w:numPr>
          <w:ilvl w:val="0"/>
          <w:numId w:val="2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FD4D1A">
        <w:rPr>
          <w:rFonts w:ascii="Arial" w:hAnsi="Arial" w:cs="Arial"/>
          <w:color w:val="000000" w:themeColor="text1"/>
          <w:sz w:val="21"/>
          <w:szCs w:val="21"/>
        </w:rPr>
        <w:t>Kur’an Kursu Öğreticisi</w:t>
      </w:r>
    </w:p>
    <w:p w14:paraId="1C4B04E9" w14:textId="0CCE7C5E" w:rsidR="003E1789" w:rsidRPr="00FD4D1A" w:rsidRDefault="0088193D" w:rsidP="00BC209B">
      <w:pPr>
        <w:pStyle w:val="ListeParagraf"/>
        <w:numPr>
          <w:ilvl w:val="0"/>
          <w:numId w:val="2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FD4D1A">
        <w:rPr>
          <w:rFonts w:ascii="Arial" w:hAnsi="Arial" w:cs="Arial"/>
          <w:color w:val="000000" w:themeColor="text1"/>
          <w:sz w:val="21"/>
          <w:szCs w:val="21"/>
        </w:rPr>
        <w:t>Murakıp</w:t>
      </w:r>
    </w:p>
    <w:p w14:paraId="6885E8F4" w14:textId="28CCDCED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6443C90" w14:textId="12D434F2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1FFF4CA" w14:textId="035ED12A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78ADB66" w14:textId="550FB929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73F4351" w14:textId="31066A12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E2000BD" w14:textId="77777777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A73317C" w14:textId="4735BAE9" w:rsidR="0088193D" w:rsidRPr="00FD4D1A" w:rsidRDefault="004C3BE9" w:rsidP="00BC209B">
      <w:pPr>
        <w:pStyle w:val="ListeParagraf"/>
        <w:numPr>
          <w:ilvl w:val="0"/>
          <w:numId w:val="1"/>
        </w:numPr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FD4D1A">
        <w:rPr>
          <w:rFonts w:ascii="Arial" w:hAnsi="Arial" w:cs="Arial"/>
          <w:b/>
          <w:color w:val="000000" w:themeColor="text1"/>
        </w:rPr>
        <w:t>Diyanet İşleri Başkanlığı Görev ve Çalışma Yönetmeliği’ne göre a</w:t>
      </w:r>
      <w:r w:rsidR="0006148A" w:rsidRPr="00FD4D1A">
        <w:rPr>
          <w:rFonts w:ascii="Arial" w:hAnsi="Arial" w:cs="Arial"/>
          <w:b/>
          <w:color w:val="000000" w:themeColor="text1"/>
        </w:rPr>
        <w:t>şağıdakilerden h</w:t>
      </w:r>
      <w:r w:rsidR="0088193D" w:rsidRPr="00FD4D1A">
        <w:rPr>
          <w:rFonts w:ascii="Arial" w:hAnsi="Arial" w:cs="Arial"/>
          <w:b/>
          <w:color w:val="000000" w:themeColor="text1"/>
        </w:rPr>
        <w:t xml:space="preserve">angisi Diyanet İşleri Başkanlığı’nın Hizmet Birimlerinden </w:t>
      </w:r>
      <w:r w:rsidR="0088193D" w:rsidRPr="00FD4D1A">
        <w:rPr>
          <w:rFonts w:ascii="Arial" w:hAnsi="Arial" w:cs="Arial"/>
          <w:b/>
          <w:color w:val="000000" w:themeColor="text1"/>
          <w:u w:val="single"/>
        </w:rPr>
        <w:t>değildir</w:t>
      </w:r>
      <w:r w:rsidR="0088193D" w:rsidRPr="00FD4D1A">
        <w:rPr>
          <w:rFonts w:ascii="Arial" w:hAnsi="Arial" w:cs="Arial"/>
          <w:b/>
          <w:color w:val="000000" w:themeColor="text1"/>
        </w:rPr>
        <w:t>?</w:t>
      </w:r>
    </w:p>
    <w:p w14:paraId="703E270E" w14:textId="77777777" w:rsidR="0088193D" w:rsidRPr="00FD4D1A" w:rsidRDefault="0088193D" w:rsidP="00BC209B">
      <w:pPr>
        <w:pStyle w:val="ListeParagraf"/>
        <w:numPr>
          <w:ilvl w:val="0"/>
          <w:numId w:val="3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FD4D1A">
        <w:rPr>
          <w:rFonts w:ascii="Arial" w:hAnsi="Arial" w:cs="Arial"/>
          <w:color w:val="000000" w:themeColor="text1"/>
          <w:sz w:val="21"/>
          <w:szCs w:val="21"/>
        </w:rPr>
        <w:t>Din Hizmetleri Genel Müdürlüğü</w:t>
      </w:r>
    </w:p>
    <w:p w14:paraId="1B6D2918" w14:textId="77777777" w:rsidR="0088193D" w:rsidRPr="00FD4D1A" w:rsidRDefault="0088193D" w:rsidP="00BC209B">
      <w:pPr>
        <w:pStyle w:val="ListeParagraf"/>
        <w:numPr>
          <w:ilvl w:val="0"/>
          <w:numId w:val="3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FD4D1A">
        <w:rPr>
          <w:rFonts w:ascii="Arial" w:hAnsi="Arial" w:cs="Arial"/>
          <w:color w:val="000000" w:themeColor="text1"/>
          <w:sz w:val="21"/>
          <w:szCs w:val="21"/>
        </w:rPr>
        <w:t>Dış İlişkiler Genel Müdürlüğü</w:t>
      </w:r>
    </w:p>
    <w:p w14:paraId="45CE2B80" w14:textId="186B48FD" w:rsidR="0088193D" w:rsidRPr="00FD4D1A" w:rsidRDefault="0088193D" w:rsidP="00BC209B">
      <w:pPr>
        <w:pStyle w:val="ListeParagraf"/>
        <w:numPr>
          <w:ilvl w:val="0"/>
          <w:numId w:val="3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FD4D1A">
        <w:rPr>
          <w:rFonts w:ascii="Arial" w:hAnsi="Arial" w:cs="Arial"/>
          <w:color w:val="000000" w:themeColor="text1"/>
          <w:sz w:val="21"/>
          <w:szCs w:val="21"/>
        </w:rPr>
        <w:t xml:space="preserve">Yönetim Hizmetleri Genel </w:t>
      </w:r>
      <w:r w:rsidR="0006148A" w:rsidRPr="00FD4D1A">
        <w:rPr>
          <w:rFonts w:ascii="Arial" w:hAnsi="Arial" w:cs="Arial"/>
          <w:color w:val="000000" w:themeColor="text1"/>
          <w:sz w:val="21"/>
          <w:szCs w:val="21"/>
        </w:rPr>
        <w:tab/>
      </w:r>
      <w:r w:rsidRPr="00FD4D1A">
        <w:rPr>
          <w:rFonts w:ascii="Arial" w:hAnsi="Arial" w:cs="Arial"/>
          <w:color w:val="000000" w:themeColor="text1"/>
          <w:sz w:val="21"/>
          <w:szCs w:val="21"/>
        </w:rPr>
        <w:t>Müdürlüğü</w:t>
      </w:r>
    </w:p>
    <w:p w14:paraId="135B9604" w14:textId="0CC94873" w:rsidR="00C87D3D" w:rsidRPr="00FD4D1A" w:rsidRDefault="005E5785" w:rsidP="00BC209B">
      <w:pPr>
        <w:pStyle w:val="ListeParagraf"/>
        <w:numPr>
          <w:ilvl w:val="0"/>
          <w:numId w:val="3"/>
        </w:numPr>
        <w:snapToGrid w:val="0"/>
        <w:spacing w:before="120" w:after="120" w:line="288" w:lineRule="auto"/>
        <w:ind w:left="1418" w:hanging="709"/>
        <w:contextualSpacing w:val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FD4D1A">
        <w:rPr>
          <w:rFonts w:ascii="Arial" w:hAnsi="Arial" w:cs="Arial"/>
          <w:color w:val="000000" w:themeColor="text1"/>
          <w:sz w:val="21"/>
          <w:szCs w:val="21"/>
        </w:rPr>
        <w:t>Muhasebe Hizmetleri Genel</w:t>
      </w:r>
      <w:r w:rsidR="0006148A" w:rsidRPr="00FD4D1A">
        <w:rPr>
          <w:rFonts w:ascii="Arial" w:hAnsi="Arial" w:cs="Arial"/>
          <w:color w:val="000000" w:themeColor="text1"/>
          <w:sz w:val="21"/>
          <w:szCs w:val="21"/>
        </w:rPr>
        <w:t xml:space="preserve">   </w:t>
      </w:r>
      <w:r w:rsidRPr="00FD4D1A">
        <w:rPr>
          <w:rFonts w:ascii="Arial" w:hAnsi="Arial" w:cs="Arial"/>
          <w:color w:val="000000" w:themeColor="text1"/>
          <w:sz w:val="21"/>
          <w:szCs w:val="21"/>
        </w:rPr>
        <w:t>Müdürlüğü</w:t>
      </w:r>
    </w:p>
    <w:p w14:paraId="20ED2BEF" w14:textId="77777777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071A771" w14:textId="6D095A93" w:rsidR="005E5785" w:rsidRPr="00FD4D1A" w:rsidRDefault="005E5785" w:rsidP="00BC209B">
      <w:pPr>
        <w:pStyle w:val="ListeParagraf"/>
        <w:numPr>
          <w:ilvl w:val="0"/>
          <w:numId w:val="1"/>
        </w:numPr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FD4D1A">
        <w:rPr>
          <w:rFonts w:ascii="Arial" w:hAnsi="Arial" w:cs="Arial"/>
          <w:b/>
          <w:color w:val="000000" w:themeColor="text1"/>
        </w:rPr>
        <w:t xml:space="preserve">Diyanet İşleri Başkanlığı’nın Hizmet Birimlerinden olan İnsan Kaynakları Genel Müdürlüğü’nün görevleri arasında hangisi </w:t>
      </w:r>
      <w:r w:rsidRPr="00FD4D1A">
        <w:rPr>
          <w:rFonts w:ascii="Arial" w:hAnsi="Arial" w:cs="Arial"/>
          <w:b/>
          <w:color w:val="000000" w:themeColor="text1"/>
          <w:u w:val="single"/>
        </w:rPr>
        <w:t>yer almaz</w:t>
      </w:r>
      <w:r w:rsidRPr="00FD4D1A">
        <w:rPr>
          <w:rFonts w:ascii="Arial" w:hAnsi="Arial" w:cs="Arial"/>
          <w:b/>
          <w:color w:val="000000" w:themeColor="text1"/>
        </w:rPr>
        <w:t>?</w:t>
      </w:r>
    </w:p>
    <w:p w14:paraId="3331722B" w14:textId="77777777" w:rsidR="005E5785" w:rsidRPr="00FD4D1A" w:rsidRDefault="005E5785" w:rsidP="00BC209B">
      <w:pPr>
        <w:pStyle w:val="ListeParagraf"/>
        <w:numPr>
          <w:ilvl w:val="0"/>
          <w:numId w:val="4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Başkanlığın kadro ihtiyacını belirlemek</w:t>
      </w:r>
    </w:p>
    <w:p w14:paraId="0AF5A67A" w14:textId="75CE07FF" w:rsidR="005E5785" w:rsidRPr="00FD4D1A" w:rsidRDefault="005E5785" w:rsidP="00BC209B">
      <w:pPr>
        <w:pStyle w:val="ListeParagraf"/>
        <w:numPr>
          <w:ilvl w:val="0"/>
          <w:numId w:val="4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Başkanlık personelinin yabancı dil ve mesleki bilgilerini geliştirmeleri için çalışmalar yapmak, gerektiğinde kurs açmak veya bu hususlarda açılacak kurslara eleman göndermek</w:t>
      </w:r>
    </w:p>
    <w:p w14:paraId="0D005B68" w14:textId="77777777" w:rsidR="005E5785" w:rsidRPr="00FD4D1A" w:rsidRDefault="005E5785" w:rsidP="00BC209B">
      <w:pPr>
        <w:pStyle w:val="ListeParagraf"/>
        <w:numPr>
          <w:ilvl w:val="0"/>
          <w:numId w:val="4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Camilerin kayıt, gruplama ve grup değişikliği işlemlerini yapmak</w:t>
      </w:r>
    </w:p>
    <w:p w14:paraId="61BF6A63" w14:textId="77777777" w:rsidR="002A570C" w:rsidRPr="00FD4D1A" w:rsidRDefault="005E5785" w:rsidP="00BC209B">
      <w:pPr>
        <w:pStyle w:val="ListeParagraf"/>
        <w:numPr>
          <w:ilvl w:val="0"/>
          <w:numId w:val="4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Personele kurum sicil numarası verilmesi ile ilgili işlemleri yapmak</w:t>
      </w:r>
    </w:p>
    <w:p w14:paraId="52DC3C8E" w14:textId="19062819" w:rsidR="00BE3540" w:rsidRPr="00FD4D1A" w:rsidRDefault="00BE3540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color w:val="000000" w:themeColor="text1"/>
        </w:rPr>
      </w:pPr>
    </w:p>
    <w:p w14:paraId="1C3CFD68" w14:textId="77777777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color w:val="000000" w:themeColor="text1"/>
        </w:rPr>
      </w:pPr>
    </w:p>
    <w:p w14:paraId="07614E5B" w14:textId="5498ABE3" w:rsidR="002A570C" w:rsidRPr="00FD4D1A" w:rsidRDefault="004C3BE9" w:rsidP="00BC209B">
      <w:pPr>
        <w:pStyle w:val="ListeParagraf"/>
        <w:numPr>
          <w:ilvl w:val="0"/>
          <w:numId w:val="1"/>
        </w:numPr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FD4D1A">
        <w:rPr>
          <w:rFonts w:ascii="Arial" w:hAnsi="Arial" w:cs="Arial"/>
          <w:b/>
          <w:color w:val="000000" w:themeColor="text1"/>
        </w:rPr>
        <w:t xml:space="preserve">Diyanet İşleri Başkanlığı Görev ve Çalışma Yönetmeliği’ne göre </w:t>
      </w:r>
      <w:r w:rsidR="002A570C" w:rsidRPr="00FD4D1A">
        <w:rPr>
          <w:rFonts w:ascii="Arial" w:hAnsi="Arial" w:cs="Arial"/>
          <w:b/>
          <w:color w:val="000000" w:themeColor="text1"/>
        </w:rPr>
        <w:t>Diyanet İşleri Başkanlığı’nın Hizmet Birimlerinden hangisi doğrudan Başkana bağlı olarak çalışır?</w:t>
      </w:r>
    </w:p>
    <w:p w14:paraId="3B07AC3C" w14:textId="77777777" w:rsidR="002A570C" w:rsidRPr="00FD4D1A" w:rsidRDefault="002A570C" w:rsidP="00BC209B">
      <w:pPr>
        <w:pStyle w:val="ListeParagraf"/>
        <w:numPr>
          <w:ilvl w:val="0"/>
          <w:numId w:val="5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Strateji Geliştirme Başkanlığı</w:t>
      </w:r>
    </w:p>
    <w:p w14:paraId="306755F6" w14:textId="3230E26D" w:rsidR="002A570C" w:rsidRPr="00FD4D1A" w:rsidRDefault="002A570C" w:rsidP="00BC209B">
      <w:pPr>
        <w:pStyle w:val="ListeParagraf"/>
        <w:numPr>
          <w:ilvl w:val="0"/>
          <w:numId w:val="5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 xml:space="preserve">Hac ve Umre Hizmetleri Genel </w:t>
      </w:r>
      <w:r w:rsidR="0006148A" w:rsidRPr="00FD4D1A">
        <w:rPr>
          <w:rFonts w:ascii="Arial" w:hAnsi="Arial" w:cs="Arial"/>
          <w:color w:val="000000" w:themeColor="text1"/>
        </w:rPr>
        <w:tab/>
      </w:r>
      <w:r w:rsidRPr="00FD4D1A">
        <w:rPr>
          <w:rFonts w:ascii="Arial" w:hAnsi="Arial" w:cs="Arial"/>
          <w:color w:val="000000" w:themeColor="text1"/>
        </w:rPr>
        <w:t>Müdürlüğü</w:t>
      </w:r>
    </w:p>
    <w:p w14:paraId="075981E2" w14:textId="77777777" w:rsidR="002A570C" w:rsidRPr="00FD4D1A" w:rsidRDefault="002A570C" w:rsidP="00BC209B">
      <w:pPr>
        <w:pStyle w:val="ListeParagraf"/>
        <w:numPr>
          <w:ilvl w:val="0"/>
          <w:numId w:val="5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Dini Yayınlar Genel Müdürlüğü</w:t>
      </w:r>
    </w:p>
    <w:p w14:paraId="6650142C" w14:textId="76B45F94" w:rsidR="00BE3540" w:rsidRPr="00FD4D1A" w:rsidRDefault="002A570C" w:rsidP="00BC209B">
      <w:pPr>
        <w:pStyle w:val="ListeParagraf"/>
        <w:numPr>
          <w:ilvl w:val="0"/>
          <w:numId w:val="5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Rehberlik ve Teftiş Başka</w:t>
      </w:r>
      <w:r w:rsidR="001E6669" w:rsidRPr="00FD4D1A">
        <w:rPr>
          <w:rFonts w:ascii="Arial" w:hAnsi="Arial" w:cs="Arial"/>
          <w:color w:val="000000" w:themeColor="text1"/>
        </w:rPr>
        <w:t>nlığı</w:t>
      </w:r>
    </w:p>
    <w:p w14:paraId="5C1F2528" w14:textId="77777777" w:rsidR="00BE3540" w:rsidRPr="00FD4D1A" w:rsidRDefault="00BE3540" w:rsidP="00BC209B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7B1FEC11" w14:textId="76E28822" w:rsidR="001E6669" w:rsidRPr="00FD4D1A" w:rsidRDefault="001E6669" w:rsidP="00BC209B">
      <w:pPr>
        <w:snapToGrid w:val="0"/>
        <w:spacing w:before="120" w:after="120" w:line="288" w:lineRule="auto"/>
        <w:ind w:left="709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I- İl Müftülükleri</w:t>
      </w:r>
    </w:p>
    <w:p w14:paraId="12B04037" w14:textId="77777777" w:rsidR="001E6669" w:rsidRPr="00FD4D1A" w:rsidRDefault="001E6669" w:rsidP="00BC209B">
      <w:pPr>
        <w:snapToGrid w:val="0"/>
        <w:spacing w:before="120" w:after="120" w:line="288" w:lineRule="auto"/>
        <w:ind w:left="709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II- Dini Yüksek İhtisas Merkezleri</w:t>
      </w:r>
    </w:p>
    <w:p w14:paraId="0E9C3129" w14:textId="426D3A14" w:rsidR="001E6669" w:rsidRPr="00FD4D1A" w:rsidRDefault="001E6669" w:rsidP="00BC209B">
      <w:pPr>
        <w:snapToGrid w:val="0"/>
        <w:spacing w:before="120" w:after="120" w:line="288" w:lineRule="auto"/>
        <w:ind w:left="709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III-</w:t>
      </w:r>
      <w:r w:rsidR="0006148A" w:rsidRPr="00FD4D1A">
        <w:rPr>
          <w:rFonts w:ascii="Arial" w:hAnsi="Arial" w:cs="Arial"/>
          <w:color w:val="000000" w:themeColor="text1"/>
        </w:rPr>
        <w:t xml:space="preserve"> </w:t>
      </w:r>
      <w:r w:rsidRPr="00FD4D1A">
        <w:rPr>
          <w:rFonts w:ascii="Arial" w:hAnsi="Arial" w:cs="Arial"/>
          <w:color w:val="000000" w:themeColor="text1"/>
        </w:rPr>
        <w:t>Kur’an Kursları</w:t>
      </w:r>
    </w:p>
    <w:p w14:paraId="1916A7B2" w14:textId="77777777" w:rsidR="001E6669" w:rsidRPr="00FD4D1A" w:rsidRDefault="001E6669" w:rsidP="00BC209B">
      <w:pPr>
        <w:snapToGrid w:val="0"/>
        <w:spacing w:before="120" w:after="120" w:line="288" w:lineRule="auto"/>
        <w:ind w:left="709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IV- Mescitler</w:t>
      </w:r>
    </w:p>
    <w:p w14:paraId="152C1B2D" w14:textId="47E6C346" w:rsidR="001E6669" w:rsidRPr="00FD4D1A" w:rsidRDefault="001E6669" w:rsidP="00BC209B">
      <w:pPr>
        <w:pStyle w:val="ListeParagraf"/>
        <w:numPr>
          <w:ilvl w:val="0"/>
          <w:numId w:val="1"/>
        </w:numPr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FD4D1A">
        <w:rPr>
          <w:rFonts w:ascii="Arial" w:hAnsi="Arial" w:cs="Arial"/>
          <w:b/>
          <w:color w:val="000000" w:themeColor="text1"/>
        </w:rPr>
        <w:t>Yukarıda sayılan maddelerden hangileri Diyanet İşleri Başkanlığı taşra teşkilatı arasında bulunur?</w:t>
      </w:r>
    </w:p>
    <w:p w14:paraId="581B5A13" w14:textId="77777777" w:rsidR="001E6669" w:rsidRPr="00FD4D1A" w:rsidRDefault="001E6669" w:rsidP="00BC209B">
      <w:pPr>
        <w:pStyle w:val="ListeParagraf"/>
        <w:numPr>
          <w:ilvl w:val="0"/>
          <w:numId w:val="6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Yalnız I</w:t>
      </w:r>
    </w:p>
    <w:p w14:paraId="2C5B64BE" w14:textId="77777777" w:rsidR="001E6669" w:rsidRPr="00FD4D1A" w:rsidRDefault="001E6669" w:rsidP="00BC209B">
      <w:pPr>
        <w:pStyle w:val="ListeParagraf"/>
        <w:numPr>
          <w:ilvl w:val="0"/>
          <w:numId w:val="6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I –II</w:t>
      </w:r>
    </w:p>
    <w:p w14:paraId="49349EB2" w14:textId="77777777" w:rsidR="001E6669" w:rsidRPr="00FD4D1A" w:rsidRDefault="001E6669" w:rsidP="00BC209B">
      <w:pPr>
        <w:pStyle w:val="ListeParagraf"/>
        <w:numPr>
          <w:ilvl w:val="0"/>
          <w:numId w:val="6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III-IV</w:t>
      </w:r>
    </w:p>
    <w:p w14:paraId="02B8EC0F" w14:textId="77777777" w:rsidR="001E6669" w:rsidRPr="00FD4D1A" w:rsidRDefault="001E6669" w:rsidP="00BC209B">
      <w:pPr>
        <w:pStyle w:val="ListeParagraf"/>
        <w:numPr>
          <w:ilvl w:val="0"/>
          <w:numId w:val="6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I-III-IV</w:t>
      </w:r>
    </w:p>
    <w:p w14:paraId="2CB6FCF1" w14:textId="00C3AEB9" w:rsidR="00BE3540" w:rsidRPr="00FD4D1A" w:rsidRDefault="00BE3540" w:rsidP="00BC209B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6E12AFB8" w14:textId="5DEC0EBE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43FE7FCA" w14:textId="15795063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6A0D9DEF" w14:textId="2770CDF7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2D9A450A" w14:textId="12574EFA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3A7D8518" w14:textId="7C67AD00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3064DD8D" w14:textId="28942A23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5721583B" w14:textId="3542AF45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5A4AA9C1" w14:textId="7D5F3A16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49444A30" w14:textId="5BDEF85D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13EAFB54" w14:textId="77777777" w:rsidR="00BC209B" w:rsidRPr="00FD4D1A" w:rsidRDefault="00BC209B" w:rsidP="00BC209B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633DDB48" w14:textId="7AF7FAB1" w:rsidR="0014279D" w:rsidRPr="00FD4D1A" w:rsidRDefault="0014279D" w:rsidP="00BC209B">
      <w:pPr>
        <w:pStyle w:val="ListeParagraf"/>
        <w:numPr>
          <w:ilvl w:val="0"/>
          <w:numId w:val="1"/>
        </w:numPr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t xml:space="preserve">Aşağıdakilerden hangisi Diyanet İşleri Başkanlığı Görev ve Çalışma Yönetmeliği uyarınca vaizler ile ilgili </w:t>
      </w:r>
      <w:r w:rsidRPr="00FD4D1A">
        <w:rPr>
          <w:rFonts w:ascii="Arial" w:hAnsi="Arial" w:cs="Arial"/>
          <w:b/>
          <w:bCs/>
          <w:color w:val="000000" w:themeColor="text1"/>
          <w:u w:val="single"/>
        </w:rPr>
        <w:t>yanlış bir ifadedir</w:t>
      </w:r>
      <w:r w:rsidRPr="00FD4D1A">
        <w:rPr>
          <w:rFonts w:ascii="Arial" w:hAnsi="Arial" w:cs="Arial"/>
          <w:b/>
          <w:bCs/>
          <w:color w:val="000000" w:themeColor="text1"/>
        </w:rPr>
        <w:t>?</w:t>
      </w:r>
    </w:p>
    <w:p w14:paraId="2B62F631" w14:textId="19336557" w:rsidR="006A49C5" w:rsidRPr="00FD4D1A" w:rsidRDefault="00336771" w:rsidP="00BC209B">
      <w:pPr>
        <w:pStyle w:val="ListeParagraf"/>
        <w:numPr>
          <w:ilvl w:val="0"/>
          <w:numId w:val="7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 xml:space="preserve">Vaizler Cuma günü ve dini </w:t>
      </w:r>
      <w:r w:rsidR="006A49C5" w:rsidRPr="00FD4D1A">
        <w:rPr>
          <w:rFonts w:ascii="Arial" w:hAnsi="Arial" w:cs="Arial"/>
          <w:color w:val="000000" w:themeColor="text1"/>
        </w:rPr>
        <w:t>bayramların birinci günleri ile diğer dini gün ve gecelerde haftalık izin kullanamazlar</w:t>
      </w:r>
      <w:r w:rsidR="005322A6" w:rsidRPr="00FD4D1A">
        <w:rPr>
          <w:rFonts w:ascii="Arial" w:hAnsi="Arial" w:cs="Arial"/>
          <w:color w:val="000000" w:themeColor="text1"/>
        </w:rPr>
        <w:t>.</w:t>
      </w:r>
    </w:p>
    <w:p w14:paraId="33F55974" w14:textId="63C36F94" w:rsidR="006A49C5" w:rsidRPr="00FD4D1A" w:rsidRDefault="006A49C5" w:rsidP="00BC209B">
      <w:pPr>
        <w:pStyle w:val="ListeParagraf"/>
        <w:numPr>
          <w:ilvl w:val="0"/>
          <w:numId w:val="7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Vaizler, haftanın beş günü görev yapar</w:t>
      </w:r>
      <w:r w:rsidR="005322A6" w:rsidRPr="00FD4D1A">
        <w:rPr>
          <w:rFonts w:ascii="Arial" w:hAnsi="Arial" w:cs="Arial"/>
          <w:color w:val="000000" w:themeColor="text1"/>
        </w:rPr>
        <w:t>.</w:t>
      </w:r>
    </w:p>
    <w:p w14:paraId="49E09905" w14:textId="5B9C6AB6" w:rsidR="00E56874" w:rsidRPr="00FD4D1A" w:rsidRDefault="00E56874" w:rsidP="00BC209B">
      <w:pPr>
        <w:pStyle w:val="ListeParagraf"/>
        <w:numPr>
          <w:ilvl w:val="0"/>
          <w:numId w:val="7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 xml:space="preserve">Aile ve dini rehberlik büro veya merkezlerinde fetva hattında, </w:t>
      </w:r>
      <w:proofErr w:type="spellStart"/>
      <w:r w:rsidRPr="00FD4D1A">
        <w:rPr>
          <w:rFonts w:ascii="Arial" w:hAnsi="Arial" w:cs="Arial"/>
          <w:color w:val="000000" w:themeColor="text1"/>
        </w:rPr>
        <w:t>işrat</w:t>
      </w:r>
      <w:proofErr w:type="spellEnd"/>
      <w:r w:rsidRPr="00FD4D1A">
        <w:rPr>
          <w:rFonts w:ascii="Arial" w:hAnsi="Arial" w:cs="Arial"/>
          <w:color w:val="000000" w:themeColor="text1"/>
        </w:rPr>
        <w:t xml:space="preserve"> kurullarında görevlendirilen veya koordinatörlük görevi verilen vaizleri, buralarda görev yaptıkları her bir gün için bir vaaz ve irşat görevinden muaftır</w:t>
      </w:r>
      <w:r w:rsidR="005322A6" w:rsidRPr="00FD4D1A">
        <w:rPr>
          <w:rFonts w:ascii="Arial" w:hAnsi="Arial" w:cs="Arial"/>
          <w:color w:val="000000" w:themeColor="text1"/>
        </w:rPr>
        <w:t>.</w:t>
      </w:r>
    </w:p>
    <w:p w14:paraId="0DFF371C" w14:textId="442C65A4" w:rsidR="0006148A" w:rsidRPr="00FD4D1A" w:rsidRDefault="00E56874" w:rsidP="00BC209B">
      <w:pPr>
        <w:pStyle w:val="ListeParagraf"/>
        <w:numPr>
          <w:ilvl w:val="0"/>
          <w:numId w:val="7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Haftada en az üç irşat faaliyetinde bulun</w:t>
      </w:r>
      <w:r w:rsidR="005322A6" w:rsidRPr="00FD4D1A">
        <w:rPr>
          <w:rFonts w:ascii="Arial" w:hAnsi="Arial" w:cs="Arial"/>
          <w:color w:val="000000" w:themeColor="text1"/>
        </w:rPr>
        <w:t>ur.</w:t>
      </w:r>
    </w:p>
    <w:p w14:paraId="6418F3EA" w14:textId="77777777" w:rsidR="0006148A" w:rsidRPr="00FD4D1A" w:rsidRDefault="0006148A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829CDE6" w14:textId="096CE92F" w:rsidR="00E56874" w:rsidRPr="00FD4D1A" w:rsidRDefault="004C3BE9" w:rsidP="00BC209B">
      <w:pPr>
        <w:pStyle w:val="ListeParagraf"/>
        <w:numPr>
          <w:ilvl w:val="0"/>
          <w:numId w:val="1"/>
        </w:numPr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b/>
          <w:color w:val="000000" w:themeColor="text1"/>
        </w:rPr>
        <w:t>Diyanet İşleri Başkanlığı Görev ve Çalışma Yönetmeliği’ne göre B</w:t>
      </w:r>
      <w:r w:rsidR="00E56874" w:rsidRPr="00FD4D1A">
        <w:rPr>
          <w:rFonts w:ascii="Arial" w:hAnsi="Arial" w:cs="Arial"/>
          <w:b/>
          <w:bCs/>
          <w:color w:val="000000" w:themeColor="text1"/>
        </w:rPr>
        <w:t>aşkanlık yurt dışı teşkilatı aşağıdakilerden hangisinde tam ve doğru şekilde sayılmıştır?</w:t>
      </w:r>
    </w:p>
    <w:p w14:paraId="56FB07A7" w14:textId="215B4129" w:rsidR="00E56874" w:rsidRPr="00FD4D1A" w:rsidRDefault="00E56874" w:rsidP="00BC209B">
      <w:pPr>
        <w:pStyle w:val="ListeParagraf"/>
        <w:numPr>
          <w:ilvl w:val="0"/>
          <w:numId w:val="8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Müşavirlik, ataşelik ve koordinatörlükler</w:t>
      </w:r>
    </w:p>
    <w:p w14:paraId="503B5A6B" w14:textId="719F05B0" w:rsidR="00E56874" w:rsidRPr="00FD4D1A" w:rsidRDefault="00E56874" w:rsidP="00BC209B">
      <w:pPr>
        <w:pStyle w:val="ListeParagraf"/>
        <w:numPr>
          <w:ilvl w:val="0"/>
          <w:numId w:val="8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Müşavirlik, Dini Hizmetler Bürosu ve koordinatörlükler</w:t>
      </w:r>
    </w:p>
    <w:p w14:paraId="25F89D2D" w14:textId="056639D5" w:rsidR="00E56874" w:rsidRPr="00FD4D1A" w:rsidRDefault="006D694C" w:rsidP="00BC209B">
      <w:pPr>
        <w:pStyle w:val="ListeParagraf"/>
        <w:numPr>
          <w:ilvl w:val="0"/>
          <w:numId w:val="8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Hac İdare Merkezi ve koordinatörlükler</w:t>
      </w:r>
    </w:p>
    <w:p w14:paraId="54689EAA" w14:textId="38818346" w:rsidR="006D694C" w:rsidRPr="00FD4D1A" w:rsidRDefault="006D694C" w:rsidP="00BC209B">
      <w:pPr>
        <w:pStyle w:val="ListeParagraf"/>
        <w:numPr>
          <w:ilvl w:val="0"/>
          <w:numId w:val="8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Müşavirlik, ataşelik ve Dini Hizmetler Bürosu</w:t>
      </w:r>
    </w:p>
    <w:p w14:paraId="5B95F7B5" w14:textId="491EFBE9" w:rsidR="00FA72CF" w:rsidRPr="00FD4D1A" w:rsidRDefault="00FA72CF" w:rsidP="00FA72CF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4B2EC97" w14:textId="1F2B399E" w:rsidR="00FA72CF" w:rsidRPr="00FD4D1A" w:rsidRDefault="00FA72CF" w:rsidP="00FA72CF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84E374B" w14:textId="4BAC0A5E" w:rsidR="00FA72CF" w:rsidRPr="00FD4D1A" w:rsidRDefault="00FA72CF" w:rsidP="00FA72CF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21694FD" w14:textId="575E6368" w:rsidR="00FA72CF" w:rsidRPr="00FD4D1A" w:rsidRDefault="00FA72CF" w:rsidP="00FA72CF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24F71C0" w14:textId="38CFEB92" w:rsidR="00BE3540" w:rsidRPr="00FD4D1A" w:rsidRDefault="00BE3540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CC0A2A9" w14:textId="323A7310" w:rsidR="006D694C" w:rsidRPr="00FD4D1A" w:rsidRDefault="004C3BE9" w:rsidP="00BC209B">
      <w:pPr>
        <w:pStyle w:val="ListeParagraf"/>
        <w:numPr>
          <w:ilvl w:val="0"/>
          <w:numId w:val="1"/>
        </w:numPr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b/>
          <w:color w:val="000000" w:themeColor="text1"/>
        </w:rPr>
        <w:t xml:space="preserve">Diyanet İşleri Başkanlığı Görev ve Çalışma Yönetmeliği’ne göre </w:t>
      </w:r>
      <w:r w:rsidR="006D694C" w:rsidRPr="00FD4D1A">
        <w:rPr>
          <w:rFonts w:ascii="Arial" w:hAnsi="Arial" w:cs="Arial"/>
          <w:b/>
          <w:bCs/>
          <w:color w:val="000000" w:themeColor="text1"/>
        </w:rPr>
        <w:t>Cami Görevlilerinin izinleri ile ilgili aşağıdakilerden hangi ifade doğrudur?</w:t>
      </w:r>
    </w:p>
    <w:p w14:paraId="23DB33A3" w14:textId="5112C0AE" w:rsidR="006D694C" w:rsidRPr="00FD4D1A" w:rsidRDefault="006D694C" w:rsidP="00BC209B">
      <w:pPr>
        <w:pStyle w:val="ListeParagraf"/>
        <w:numPr>
          <w:ilvl w:val="0"/>
          <w:numId w:val="9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Cami görevlilerinin hangi günlerde haftalık izin kullanacakları müftülüklerce belirlenir</w:t>
      </w:r>
      <w:r w:rsidR="005322A6" w:rsidRPr="00FD4D1A">
        <w:rPr>
          <w:rFonts w:ascii="Arial" w:hAnsi="Arial" w:cs="Arial"/>
          <w:color w:val="000000" w:themeColor="text1"/>
        </w:rPr>
        <w:t>.</w:t>
      </w:r>
    </w:p>
    <w:p w14:paraId="69BC4516" w14:textId="5776C4E0" w:rsidR="006D694C" w:rsidRPr="00FD4D1A" w:rsidRDefault="006D694C" w:rsidP="00BC209B">
      <w:pPr>
        <w:pStyle w:val="ListeParagraf"/>
        <w:numPr>
          <w:ilvl w:val="0"/>
          <w:numId w:val="9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Birden fazla imam-hatip ve/veya müezzin-kayyım olan camilerde haftalık izin günleri dışındaki günlerde görevliler nöbetleşerek görev yerinde bulunurlar</w:t>
      </w:r>
      <w:r w:rsidR="005322A6" w:rsidRPr="00FD4D1A">
        <w:rPr>
          <w:rFonts w:ascii="Arial" w:hAnsi="Arial" w:cs="Arial"/>
          <w:color w:val="000000" w:themeColor="text1"/>
        </w:rPr>
        <w:t>.</w:t>
      </w:r>
    </w:p>
    <w:p w14:paraId="70A22A26" w14:textId="026BB446" w:rsidR="006D694C" w:rsidRPr="00FD4D1A" w:rsidRDefault="006D694C" w:rsidP="00BC209B">
      <w:pPr>
        <w:pStyle w:val="ListeParagraf"/>
        <w:numPr>
          <w:ilvl w:val="0"/>
          <w:numId w:val="9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Haftanın belirli günlerinde kapalı bulunan camilerin görevlileri, haftalık izinlerini bu günlerde kullanmış sayılırlar</w:t>
      </w:r>
      <w:r w:rsidR="005322A6" w:rsidRPr="00FD4D1A">
        <w:rPr>
          <w:rFonts w:ascii="Arial" w:hAnsi="Arial" w:cs="Arial"/>
          <w:color w:val="000000" w:themeColor="text1"/>
        </w:rPr>
        <w:t>.</w:t>
      </w:r>
    </w:p>
    <w:p w14:paraId="75C4872C" w14:textId="78EF8E4F" w:rsidR="006D694C" w:rsidRPr="00FD4D1A" w:rsidRDefault="006D694C" w:rsidP="00BC209B">
      <w:pPr>
        <w:pStyle w:val="ListeParagraf"/>
        <w:numPr>
          <w:ilvl w:val="0"/>
          <w:numId w:val="9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Cami görevlileri dini bayramlarda bayram tatili kullanamazlar</w:t>
      </w:r>
      <w:r w:rsidR="005322A6" w:rsidRPr="00FD4D1A">
        <w:rPr>
          <w:rFonts w:ascii="Arial" w:hAnsi="Arial" w:cs="Arial"/>
          <w:color w:val="000000" w:themeColor="text1"/>
        </w:rPr>
        <w:t>.</w:t>
      </w:r>
    </w:p>
    <w:p w14:paraId="57206E8E" w14:textId="6CC8C83A" w:rsidR="0006148A" w:rsidRPr="00FD4D1A" w:rsidRDefault="0006148A" w:rsidP="00BC209B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750D151A" w14:textId="4210B0EF" w:rsidR="006D694C" w:rsidRPr="00FD4D1A" w:rsidRDefault="006D694C" w:rsidP="00BC209B">
      <w:pPr>
        <w:pStyle w:val="ListeParagraf"/>
        <w:numPr>
          <w:ilvl w:val="0"/>
          <w:numId w:val="10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Başkanlıkça kendilerine fahri vaizlik belgesi verilenler</w:t>
      </w:r>
    </w:p>
    <w:p w14:paraId="15A28BD9" w14:textId="42213D4A" w:rsidR="006B6F8B" w:rsidRPr="00FD4D1A" w:rsidRDefault="006B6F8B" w:rsidP="00BC209B">
      <w:pPr>
        <w:pStyle w:val="ListeParagraf"/>
        <w:numPr>
          <w:ilvl w:val="0"/>
          <w:numId w:val="10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Dini yükseköğrenim mezunu başkanlık personeli</w:t>
      </w:r>
    </w:p>
    <w:p w14:paraId="469E24C1" w14:textId="77777777" w:rsidR="006B6F8B" w:rsidRPr="00FD4D1A" w:rsidRDefault="006B6F8B" w:rsidP="00BC209B">
      <w:pPr>
        <w:pStyle w:val="ListeParagraf"/>
        <w:numPr>
          <w:ilvl w:val="0"/>
          <w:numId w:val="10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color w:val="000000" w:themeColor="text1"/>
        </w:rPr>
      </w:pPr>
      <w:proofErr w:type="spellStart"/>
      <w:r w:rsidRPr="00FD4D1A">
        <w:rPr>
          <w:rFonts w:ascii="Arial" w:hAnsi="Arial" w:cs="Arial"/>
          <w:color w:val="000000" w:themeColor="text1"/>
        </w:rPr>
        <w:t>Açıköğretim</w:t>
      </w:r>
      <w:proofErr w:type="spellEnd"/>
      <w:r w:rsidRPr="00FD4D1A">
        <w:rPr>
          <w:rFonts w:ascii="Arial" w:hAnsi="Arial" w:cs="Arial"/>
          <w:color w:val="000000" w:themeColor="text1"/>
        </w:rPr>
        <w:t xml:space="preserve"> mezunu başkanlık teşkilatından emekli olan personel</w:t>
      </w:r>
    </w:p>
    <w:p w14:paraId="67B148CD" w14:textId="77777777" w:rsidR="006B6F8B" w:rsidRPr="00FD4D1A" w:rsidRDefault="006B6F8B" w:rsidP="00BC209B">
      <w:pPr>
        <w:pStyle w:val="ListeParagraf"/>
        <w:numPr>
          <w:ilvl w:val="0"/>
          <w:numId w:val="10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Dini yükseköğrenim mezunu Diyanet İşleri Uzmanı</w:t>
      </w:r>
    </w:p>
    <w:p w14:paraId="46F237A5" w14:textId="34258A59" w:rsidR="006B6F8B" w:rsidRPr="00FD4D1A" w:rsidRDefault="004C3BE9" w:rsidP="00BC209B">
      <w:pPr>
        <w:pStyle w:val="ListeParagraf"/>
        <w:numPr>
          <w:ilvl w:val="0"/>
          <w:numId w:val="1"/>
        </w:numPr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b/>
          <w:color w:val="000000" w:themeColor="text1"/>
        </w:rPr>
        <w:t>Diyanet İşleri Başkanlığı Görev ve Çalışma Yönetmeliği’ne göre y</w:t>
      </w:r>
      <w:r w:rsidR="006B6F8B" w:rsidRPr="00FD4D1A">
        <w:rPr>
          <w:rFonts w:ascii="Arial" w:hAnsi="Arial" w:cs="Arial"/>
          <w:b/>
          <w:bCs/>
          <w:color w:val="000000" w:themeColor="text1"/>
        </w:rPr>
        <w:t>ukarıda sayılan maddelerden hangileri vaaz etme yetkisine sahiptir?</w:t>
      </w:r>
    </w:p>
    <w:p w14:paraId="7DB3EEC7" w14:textId="77777777" w:rsidR="006B6F8B" w:rsidRPr="00FD4D1A" w:rsidRDefault="006B6F8B" w:rsidP="00BC209B">
      <w:pPr>
        <w:pStyle w:val="ListeParagraf"/>
        <w:numPr>
          <w:ilvl w:val="0"/>
          <w:numId w:val="11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II-III</w:t>
      </w:r>
    </w:p>
    <w:p w14:paraId="35040A0E" w14:textId="77777777" w:rsidR="006B6F8B" w:rsidRPr="00FD4D1A" w:rsidRDefault="006B6F8B" w:rsidP="00BC209B">
      <w:pPr>
        <w:pStyle w:val="ListeParagraf"/>
        <w:numPr>
          <w:ilvl w:val="0"/>
          <w:numId w:val="11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I-II-III</w:t>
      </w:r>
    </w:p>
    <w:p w14:paraId="4DE7D689" w14:textId="77777777" w:rsidR="006B6F8B" w:rsidRPr="00FD4D1A" w:rsidRDefault="006B6F8B" w:rsidP="00BC209B">
      <w:pPr>
        <w:pStyle w:val="ListeParagraf"/>
        <w:numPr>
          <w:ilvl w:val="0"/>
          <w:numId w:val="11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I-IV</w:t>
      </w:r>
    </w:p>
    <w:p w14:paraId="249DC1D3" w14:textId="42618E13" w:rsidR="00AF4CC7" w:rsidRPr="00FD4D1A" w:rsidRDefault="006B6F8B" w:rsidP="00BC209B">
      <w:pPr>
        <w:pStyle w:val="ListeParagraf"/>
        <w:numPr>
          <w:ilvl w:val="0"/>
          <w:numId w:val="11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 xml:space="preserve">I-II-IV </w:t>
      </w:r>
    </w:p>
    <w:p w14:paraId="5C38ACD4" w14:textId="6DB63AD9" w:rsidR="0006148A" w:rsidRPr="00FD4D1A" w:rsidRDefault="0006148A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2FC98B0" w14:textId="77777777" w:rsidR="00FA72CF" w:rsidRPr="00FD4D1A" w:rsidRDefault="00FA72CF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A038588" w14:textId="58CEC55E" w:rsidR="0006148A" w:rsidRPr="00FD4D1A" w:rsidRDefault="003C556D" w:rsidP="00BC209B">
      <w:pPr>
        <w:pStyle w:val="ListeParagraf"/>
        <w:numPr>
          <w:ilvl w:val="0"/>
          <w:numId w:val="1"/>
        </w:numPr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t xml:space="preserve">Diyanet İşleri Başkanlığı Görev ve Çalışma </w:t>
      </w:r>
      <w:r w:rsidR="004C3BE9" w:rsidRPr="00FD4D1A">
        <w:rPr>
          <w:rFonts w:ascii="Arial" w:hAnsi="Arial" w:cs="Arial"/>
          <w:b/>
          <w:bCs/>
          <w:color w:val="000000" w:themeColor="text1"/>
        </w:rPr>
        <w:t xml:space="preserve">Yönetmeliği’ne </w:t>
      </w:r>
      <w:r w:rsidRPr="00FD4D1A">
        <w:rPr>
          <w:rFonts w:ascii="Arial" w:hAnsi="Arial" w:cs="Arial"/>
          <w:b/>
          <w:bCs/>
          <w:color w:val="000000" w:themeColor="text1"/>
        </w:rPr>
        <w:t>göre “</w:t>
      </w:r>
      <w:r w:rsidRPr="00FD4D1A">
        <w:rPr>
          <w:rFonts w:ascii="Arial" w:hAnsi="Arial" w:cs="Arial"/>
          <w:color w:val="000000" w:themeColor="text1"/>
        </w:rPr>
        <w:t>Başkan, Başkan yardımcısı ve birimlerin en üst yöneticisi</w:t>
      </w:r>
      <w:r w:rsidR="003E1789" w:rsidRPr="00FD4D1A">
        <w:rPr>
          <w:rFonts w:ascii="Arial" w:hAnsi="Arial" w:cs="Arial"/>
          <w:color w:val="000000" w:themeColor="text1"/>
        </w:rPr>
        <w:t>”</w:t>
      </w:r>
      <w:r w:rsidRPr="00FD4D1A">
        <w:rPr>
          <w:rFonts w:ascii="Arial" w:hAnsi="Arial" w:cs="Arial"/>
          <w:b/>
          <w:bCs/>
          <w:color w:val="000000" w:themeColor="text1"/>
        </w:rPr>
        <w:t xml:space="preserve"> ifadesi</w:t>
      </w:r>
      <w:r w:rsidR="00ED42F9" w:rsidRPr="00FD4D1A">
        <w:rPr>
          <w:rFonts w:ascii="Arial" w:hAnsi="Arial" w:cs="Arial"/>
          <w:b/>
          <w:bCs/>
          <w:color w:val="000000" w:themeColor="text1"/>
        </w:rPr>
        <w:t xml:space="preserve"> Yönetmelikte ne olarak tanımlanmıştır</w:t>
      </w:r>
      <w:r w:rsidRPr="00FD4D1A">
        <w:rPr>
          <w:rFonts w:ascii="Arial" w:hAnsi="Arial" w:cs="Arial"/>
          <w:b/>
          <w:bCs/>
          <w:color w:val="000000" w:themeColor="text1"/>
        </w:rPr>
        <w:t>?</w:t>
      </w:r>
    </w:p>
    <w:p w14:paraId="5F69A668" w14:textId="77777777" w:rsidR="0006148A" w:rsidRPr="00FD4D1A" w:rsidRDefault="003C556D" w:rsidP="00BC209B">
      <w:pPr>
        <w:pStyle w:val="ListeParagraf"/>
        <w:numPr>
          <w:ilvl w:val="0"/>
          <w:numId w:val="13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Yönetici</w:t>
      </w:r>
    </w:p>
    <w:p w14:paraId="25145F1C" w14:textId="77777777" w:rsidR="0006148A" w:rsidRPr="00FD4D1A" w:rsidRDefault="003C556D" w:rsidP="00BC209B">
      <w:pPr>
        <w:pStyle w:val="ListeParagraf"/>
        <w:numPr>
          <w:ilvl w:val="0"/>
          <w:numId w:val="13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Amir</w:t>
      </w:r>
    </w:p>
    <w:p w14:paraId="57D49BC8" w14:textId="77777777" w:rsidR="0006148A" w:rsidRPr="00FD4D1A" w:rsidRDefault="003C556D" w:rsidP="00BC209B">
      <w:pPr>
        <w:pStyle w:val="ListeParagraf"/>
        <w:numPr>
          <w:ilvl w:val="0"/>
          <w:numId w:val="13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Üst Düzey Yetkili</w:t>
      </w:r>
    </w:p>
    <w:p w14:paraId="3B8F4654" w14:textId="26513087" w:rsidR="0006148A" w:rsidRPr="00FD4D1A" w:rsidRDefault="003C556D" w:rsidP="00BC209B">
      <w:pPr>
        <w:pStyle w:val="ListeParagraf"/>
        <w:numPr>
          <w:ilvl w:val="0"/>
          <w:numId w:val="13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 xml:space="preserve">Üst </w:t>
      </w:r>
      <w:r w:rsidR="00E16E75" w:rsidRPr="00FD4D1A">
        <w:rPr>
          <w:rFonts w:ascii="Arial" w:hAnsi="Arial" w:cs="Arial"/>
          <w:color w:val="000000" w:themeColor="text1"/>
        </w:rPr>
        <w:t>Amir</w:t>
      </w:r>
    </w:p>
    <w:p w14:paraId="7C7AADDE" w14:textId="77777777" w:rsidR="0006148A" w:rsidRPr="00FD4D1A" w:rsidRDefault="0006148A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74B1815" w14:textId="5117747E" w:rsidR="003C556D" w:rsidRPr="00FD4D1A" w:rsidRDefault="003C556D" w:rsidP="00BC209B">
      <w:pPr>
        <w:pStyle w:val="ListeParagraf"/>
        <w:numPr>
          <w:ilvl w:val="0"/>
          <w:numId w:val="1"/>
        </w:numPr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t xml:space="preserve">Diyanet İşleri Başkanlığı Görev ve Çalışma </w:t>
      </w:r>
      <w:r w:rsidR="004C3BE9" w:rsidRPr="00FD4D1A">
        <w:rPr>
          <w:rFonts w:ascii="Arial" w:hAnsi="Arial" w:cs="Arial"/>
          <w:b/>
          <w:bCs/>
          <w:color w:val="000000" w:themeColor="text1"/>
        </w:rPr>
        <w:t xml:space="preserve">Yönetmeliği’ne </w:t>
      </w:r>
      <w:r w:rsidRPr="00FD4D1A">
        <w:rPr>
          <w:rFonts w:ascii="Arial" w:hAnsi="Arial" w:cs="Arial"/>
          <w:b/>
          <w:bCs/>
          <w:color w:val="000000" w:themeColor="text1"/>
        </w:rPr>
        <w:t xml:space="preserve">göre aşağıdakilerden hangisi cami görevlisi </w:t>
      </w:r>
      <w:r w:rsidRPr="00FD4D1A">
        <w:rPr>
          <w:rFonts w:ascii="Arial" w:hAnsi="Arial" w:cs="Arial"/>
          <w:b/>
          <w:bCs/>
          <w:color w:val="000000" w:themeColor="text1"/>
          <w:u w:val="single"/>
        </w:rPr>
        <w:t>değildir</w:t>
      </w:r>
      <w:r w:rsidRPr="00FD4D1A">
        <w:rPr>
          <w:rFonts w:ascii="Arial" w:hAnsi="Arial" w:cs="Arial"/>
          <w:b/>
          <w:bCs/>
          <w:color w:val="000000" w:themeColor="text1"/>
        </w:rPr>
        <w:t>?</w:t>
      </w:r>
    </w:p>
    <w:p w14:paraId="37459358" w14:textId="480F6866" w:rsidR="003C556D" w:rsidRPr="00FD4D1A" w:rsidRDefault="003C556D" w:rsidP="00BC209B">
      <w:pPr>
        <w:pStyle w:val="ListeParagraf"/>
        <w:numPr>
          <w:ilvl w:val="0"/>
          <w:numId w:val="14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Başimam-hatip</w:t>
      </w:r>
    </w:p>
    <w:p w14:paraId="2ADEA130" w14:textId="65198E02" w:rsidR="003C556D" w:rsidRPr="00FD4D1A" w:rsidRDefault="003C556D" w:rsidP="00BC209B">
      <w:pPr>
        <w:pStyle w:val="ListeParagraf"/>
        <w:numPr>
          <w:ilvl w:val="0"/>
          <w:numId w:val="14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FD4D1A">
        <w:rPr>
          <w:rFonts w:ascii="Arial" w:hAnsi="Arial" w:cs="Arial"/>
          <w:color w:val="000000" w:themeColor="text1"/>
        </w:rPr>
        <w:t>Başmüezzin</w:t>
      </w:r>
      <w:proofErr w:type="spellEnd"/>
      <w:r w:rsidR="00046973" w:rsidRPr="00FD4D1A">
        <w:rPr>
          <w:rFonts w:ascii="Arial" w:hAnsi="Arial" w:cs="Arial"/>
          <w:color w:val="000000" w:themeColor="text1"/>
        </w:rPr>
        <w:t>-kayyım</w:t>
      </w:r>
    </w:p>
    <w:p w14:paraId="2387E27C" w14:textId="211BD591" w:rsidR="003C556D" w:rsidRPr="00FD4D1A" w:rsidRDefault="0079157B" w:rsidP="00BC209B">
      <w:pPr>
        <w:pStyle w:val="ListeParagraf"/>
        <w:numPr>
          <w:ilvl w:val="0"/>
          <w:numId w:val="14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Müezzin-Kayyım</w:t>
      </w:r>
    </w:p>
    <w:p w14:paraId="6D9CF96E" w14:textId="35BFF0DC" w:rsidR="004C3BE9" w:rsidRPr="00FD4D1A" w:rsidRDefault="0079157B" w:rsidP="00BC209B">
      <w:pPr>
        <w:pStyle w:val="ListeParagraf"/>
        <w:numPr>
          <w:ilvl w:val="0"/>
          <w:numId w:val="14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FD4D1A">
        <w:rPr>
          <w:rFonts w:ascii="Arial" w:hAnsi="Arial" w:cs="Arial"/>
          <w:color w:val="000000" w:themeColor="text1"/>
        </w:rPr>
        <w:t>Başvaiz</w:t>
      </w:r>
      <w:proofErr w:type="spellEnd"/>
    </w:p>
    <w:p w14:paraId="73C4103F" w14:textId="77777777" w:rsidR="000E59BB" w:rsidRPr="00FD4D1A" w:rsidRDefault="000E59BB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9013408" w14:textId="0D6B8ADB" w:rsidR="00911A9C" w:rsidRPr="00FD4D1A" w:rsidRDefault="00911A9C" w:rsidP="00BC209B">
      <w:pPr>
        <w:pStyle w:val="ListeParagraf"/>
        <w:numPr>
          <w:ilvl w:val="0"/>
          <w:numId w:val="1"/>
        </w:numPr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t xml:space="preserve">Diyanet İşleri Başkanlığı Görev ve Çalışma </w:t>
      </w:r>
      <w:r w:rsidR="004C3BE9" w:rsidRPr="00FD4D1A">
        <w:rPr>
          <w:rFonts w:ascii="Arial" w:hAnsi="Arial" w:cs="Arial"/>
          <w:b/>
          <w:bCs/>
          <w:color w:val="000000" w:themeColor="text1"/>
        </w:rPr>
        <w:t xml:space="preserve">Yönetmeliği’ne </w:t>
      </w:r>
      <w:r w:rsidRPr="00FD4D1A">
        <w:rPr>
          <w:rFonts w:ascii="Arial" w:hAnsi="Arial" w:cs="Arial"/>
          <w:b/>
          <w:bCs/>
          <w:color w:val="000000" w:themeColor="text1"/>
        </w:rPr>
        <w:t>göre “</w:t>
      </w:r>
      <w:r w:rsidRPr="00FD4D1A">
        <w:rPr>
          <w:rFonts w:ascii="Arial" w:hAnsi="Arial" w:cs="Arial"/>
          <w:color w:val="000000" w:themeColor="text1"/>
        </w:rPr>
        <w:t>Kur’an kursları için bina, araç-gereç gibi ihtiyaçlar ile öğretici ve diğer personel ihtiyacını tespit etmek, temini için gerekli çalışmaları yapmak</w:t>
      </w:r>
      <w:r w:rsidR="003E1789" w:rsidRPr="00FD4D1A">
        <w:rPr>
          <w:rFonts w:ascii="Arial" w:hAnsi="Arial" w:cs="Arial"/>
          <w:color w:val="000000" w:themeColor="text1"/>
        </w:rPr>
        <w:t>”</w:t>
      </w:r>
      <w:r w:rsidRPr="00FD4D1A">
        <w:rPr>
          <w:rFonts w:ascii="Arial" w:hAnsi="Arial" w:cs="Arial"/>
          <w:b/>
          <w:bCs/>
          <w:color w:val="000000" w:themeColor="text1"/>
        </w:rPr>
        <w:t xml:space="preserve"> </w:t>
      </w:r>
      <w:r w:rsidR="00ED42F9" w:rsidRPr="00FD4D1A">
        <w:rPr>
          <w:rFonts w:ascii="Arial" w:hAnsi="Arial" w:cs="Arial"/>
          <w:b/>
          <w:bCs/>
          <w:color w:val="000000" w:themeColor="text1"/>
        </w:rPr>
        <w:t>hangi birimin görevidir</w:t>
      </w:r>
      <w:r w:rsidRPr="00FD4D1A">
        <w:rPr>
          <w:rFonts w:ascii="Arial" w:hAnsi="Arial" w:cs="Arial"/>
          <w:b/>
          <w:bCs/>
          <w:color w:val="000000" w:themeColor="text1"/>
        </w:rPr>
        <w:t>?</w:t>
      </w:r>
    </w:p>
    <w:p w14:paraId="3EECFBC0" w14:textId="77777777" w:rsidR="00911A9C" w:rsidRPr="00FD4D1A" w:rsidRDefault="00911A9C" w:rsidP="00BC209B">
      <w:pPr>
        <w:pStyle w:val="ListeParagraf"/>
        <w:numPr>
          <w:ilvl w:val="0"/>
          <w:numId w:val="15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İnsan Kaynakları Genel Müdürlüğü</w:t>
      </w:r>
    </w:p>
    <w:p w14:paraId="62A95DBB" w14:textId="77777777" w:rsidR="00911A9C" w:rsidRPr="00FD4D1A" w:rsidRDefault="00911A9C" w:rsidP="00BC209B">
      <w:pPr>
        <w:pStyle w:val="ListeParagraf"/>
        <w:numPr>
          <w:ilvl w:val="0"/>
          <w:numId w:val="15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Yönetim Hizmetleri Genel Müdürlüğü</w:t>
      </w:r>
    </w:p>
    <w:p w14:paraId="0E38A0C6" w14:textId="77777777" w:rsidR="00911A9C" w:rsidRPr="00FD4D1A" w:rsidRDefault="00911A9C" w:rsidP="00BC209B">
      <w:pPr>
        <w:pStyle w:val="ListeParagraf"/>
        <w:numPr>
          <w:ilvl w:val="0"/>
          <w:numId w:val="15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Eğitim Hizmetleri Genel Müdürlüğü</w:t>
      </w:r>
    </w:p>
    <w:p w14:paraId="739D9BDE" w14:textId="1F880B34" w:rsidR="003C556D" w:rsidRPr="00FD4D1A" w:rsidRDefault="00911A9C" w:rsidP="00BC209B">
      <w:pPr>
        <w:pStyle w:val="ListeParagraf"/>
        <w:numPr>
          <w:ilvl w:val="0"/>
          <w:numId w:val="15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 xml:space="preserve">Din Hizmetleri Genel Müdürlüğü </w:t>
      </w:r>
    </w:p>
    <w:p w14:paraId="41229738" w14:textId="6521059A" w:rsidR="00FA72CF" w:rsidRPr="00FD4D1A" w:rsidRDefault="00FA72CF" w:rsidP="00FA72CF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3EE0D2CA" w14:textId="52037429" w:rsidR="00FA72CF" w:rsidRPr="00FD4D1A" w:rsidRDefault="00FA72CF" w:rsidP="00FA72CF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3978645F" w14:textId="0F90F9A1" w:rsidR="0006148A" w:rsidRPr="00FD4D1A" w:rsidRDefault="0006148A" w:rsidP="00BC209B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3F825E60" w14:textId="15320684" w:rsidR="00911A9C" w:rsidRPr="00FD4D1A" w:rsidRDefault="00911A9C" w:rsidP="00BC209B">
      <w:pPr>
        <w:pStyle w:val="ListeParagraf"/>
        <w:numPr>
          <w:ilvl w:val="0"/>
          <w:numId w:val="1"/>
        </w:numPr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lastRenderedPageBreak/>
        <w:t xml:space="preserve">Diyanet İşleri Başkanlığı Görev ve Çalışma </w:t>
      </w:r>
      <w:r w:rsidR="004C3BE9" w:rsidRPr="00FD4D1A">
        <w:rPr>
          <w:rFonts w:ascii="Arial" w:hAnsi="Arial" w:cs="Arial"/>
          <w:b/>
          <w:bCs/>
          <w:color w:val="000000" w:themeColor="text1"/>
        </w:rPr>
        <w:t xml:space="preserve">Yönetmeliği’ne </w:t>
      </w:r>
      <w:r w:rsidRPr="00FD4D1A">
        <w:rPr>
          <w:rFonts w:ascii="Arial" w:hAnsi="Arial" w:cs="Arial"/>
          <w:b/>
          <w:bCs/>
          <w:color w:val="000000" w:themeColor="text1"/>
        </w:rPr>
        <w:t>göre “</w:t>
      </w:r>
      <w:r w:rsidR="00C743E3" w:rsidRPr="00FD4D1A">
        <w:rPr>
          <w:rFonts w:ascii="Arial" w:hAnsi="Arial" w:cs="Arial"/>
          <w:color w:val="000000" w:themeColor="text1"/>
        </w:rPr>
        <w:t>Yabancı uyruklu ziyaretçiler hakkında önceden Başkanı bilgilendirmek, ihtiyaç duyulduğunda ziyaretçinin konuştuğu dile göre tercümanların bulunmasını sağlamak</w:t>
      </w:r>
      <w:r w:rsidR="003E1789" w:rsidRPr="00FD4D1A">
        <w:rPr>
          <w:rFonts w:ascii="Arial" w:hAnsi="Arial" w:cs="Arial"/>
          <w:color w:val="000000" w:themeColor="text1"/>
        </w:rPr>
        <w:t xml:space="preserve">” </w:t>
      </w:r>
      <w:r w:rsidRPr="00FD4D1A">
        <w:rPr>
          <w:rFonts w:ascii="Arial" w:hAnsi="Arial" w:cs="Arial"/>
          <w:b/>
          <w:bCs/>
          <w:color w:val="000000" w:themeColor="text1"/>
        </w:rPr>
        <w:t>hangi birimin görevidir?</w:t>
      </w:r>
    </w:p>
    <w:p w14:paraId="261F377B" w14:textId="45640770" w:rsidR="00C743E3" w:rsidRPr="00FD4D1A" w:rsidRDefault="00C743E3" w:rsidP="00BC209B">
      <w:pPr>
        <w:pStyle w:val="ListeParagraf"/>
        <w:numPr>
          <w:ilvl w:val="0"/>
          <w:numId w:val="16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Özel Kalem Müdürlüğü</w:t>
      </w:r>
    </w:p>
    <w:p w14:paraId="69DEB79E" w14:textId="2E68FB0B" w:rsidR="00C743E3" w:rsidRPr="00FD4D1A" w:rsidRDefault="00C743E3" w:rsidP="00BC209B">
      <w:pPr>
        <w:pStyle w:val="ListeParagraf"/>
        <w:numPr>
          <w:ilvl w:val="0"/>
          <w:numId w:val="16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Dış İlişkiler Genel Müdürlüğü</w:t>
      </w:r>
    </w:p>
    <w:p w14:paraId="4B9CE9B5" w14:textId="0A598378" w:rsidR="00C743E3" w:rsidRPr="00FD4D1A" w:rsidRDefault="00C743E3" w:rsidP="00BC209B">
      <w:pPr>
        <w:pStyle w:val="ListeParagraf"/>
        <w:numPr>
          <w:ilvl w:val="0"/>
          <w:numId w:val="16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Basın ve Halkla İlişkiler Müşavirliği</w:t>
      </w:r>
    </w:p>
    <w:p w14:paraId="0A6645ED" w14:textId="510B511D" w:rsidR="0006148A" w:rsidRPr="00FD4D1A" w:rsidRDefault="00C743E3" w:rsidP="00BC209B">
      <w:pPr>
        <w:pStyle w:val="ListeParagraf"/>
        <w:numPr>
          <w:ilvl w:val="0"/>
          <w:numId w:val="16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Yönetim Hizmetleri Genel Müdürlüğü</w:t>
      </w:r>
    </w:p>
    <w:p w14:paraId="484215C4" w14:textId="77777777" w:rsidR="0006148A" w:rsidRPr="00FD4D1A" w:rsidRDefault="0006148A" w:rsidP="00BC209B">
      <w:pPr>
        <w:snapToGrid w:val="0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42FAAED6" w14:textId="32DD42D2" w:rsidR="00C743E3" w:rsidRPr="00FD4D1A" w:rsidRDefault="00C743E3" w:rsidP="00BC209B">
      <w:pPr>
        <w:pStyle w:val="ListeParagraf"/>
        <w:numPr>
          <w:ilvl w:val="0"/>
          <w:numId w:val="1"/>
        </w:numPr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t xml:space="preserve">Diyanet İşleri Başkanlığı Görev ve Çalışma </w:t>
      </w:r>
      <w:r w:rsidR="004C3BE9" w:rsidRPr="00FD4D1A">
        <w:rPr>
          <w:rFonts w:ascii="Arial" w:hAnsi="Arial" w:cs="Arial"/>
          <w:b/>
          <w:bCs/>
          <w:color w:val="000000" w:themeColor="text1"/>
        </w:rPr>
        <w:t xml:space="preserve">Yönetmeliği’ne </w:t>
      </w:r>
      <w:r w:rsidRPr="00FD4D1A">
        <w:rPr>
          <w:rFonts w:ascii="Arial" w:hAnsi="Arial" w:cs="Arial"/>
          <w:b/>
          <w:bCs/>
          <w:color w:val="000000" w:themeColor="text1"/>
        </w:rPr>
        <w:t>göre “</w:t>
      </w:r>
      <w:r w:rsidR="00946B55" w:rsidRPr="00FD4D1A">
        <w:rPr>
          <w:rFonts w:ascii="Arial" w:hAnsi="Arial" w:cs="Arial"/>
          <w:color w:val="000000" w:themeColor="text1"/>
        </w:rPr>
        <w:t>Hutbe metinleri ve gerektiğinde örnek vaaz metinleri hazırlamak/hazırlanmasını sağlamak</w:t>
      </w:r>
      <w:r w:rsidR="003E1789" w:rsidRPr="00FD4D1A">
        <w:rPr>
          <w:rFonts w:ascii="Arial" w:hAnsi="Arial" w:cs="Arial"/>
          <w:b/>
          <w:bCs/>
          <w:color w:val="000000" w:themeColor="text1"/>
        </w:rPr>
        <w:t xml:space="preserve">” </w:t>
      </w:r>
      <w:r w:rsidR="00ED42F9" w:rsidRPr="00FD4D1A">
        <w:rPr>
          <w:rFonts w:ascii="Arial" w:hAnsi="Arial" w:cs="Arial"/>
          <w:b/>
          <w:bCs/>
          <w:color w:val="000000" w:themeColor="text1"/>
        </w:rPr>
        <w:t>hangi birimin görevidir</w:t>
      </w:r>
      <w:r w:rsidRPr="00FD4D1A">
        <w:rPr>
          <w:rFonts w:ascii="Arial" w:hAnsi="Arial" w:cs="Arial"/>
          <w:b/>
          <w:bCs/>
          <w:color w:val="000000" w:themeColor="text1"/>
        </w:rPr>
        <w:t>?</w:t>
      </w:r>
    </w:p>
    <w:p w14:paraId="04110DEB" w14:textId="56D6B881" w:rsidR="00911A9C" w:rsidRPr="00FD4D1A" w:rsidRDefault="00946B55" w:rsidP="00BC209B">
      <w:pPr>
        <w:pStyle w:val="ListeParagraf"/>
        <w:numPr>
          <w:ilvl w:val="0"/>
          <w:numId w:val="17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İnsan Kaynakları Genel Müdürlüğü</w:t>
      </w:r>
    </w:p>
    <w:p w14:paraId="39461720" w14:textId="3B007B19" w:rsidR="00946B55" w:rsidRPr="00FD4D1A" w:rsidRDefault="00946B55" w:rsidP="00BC209B">
      <w:pPr>
        <w:pStyle w:val="ListeParagraf"/>
        <w:numPr>
          <w:ilvl w:val="0"/>
          <w:numId w:val="17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Dini Yayınlar Genel Müdürlüğü</w:t>
      </w:r>
    </w:p>
    <w:p w14:paraId="5A24F856" w14:textId="3B7AE929" w:rsidR="00946B55" w:rsidRPr="00FD4D1A" w:rsidRDefault="00A33E4B" w:rsidP="00BC209B">
      <w:pPr>
        <w:pStyle w:val="ListeParagraf"/>
        <w:numPr>
          <w:ilvl w:val="0"/>
          <w:numId w:val="17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Din Hizmetleri Genel Müdürlüğü</w:t>
      </w:r>
    </w:p>
    <w:p w14:paraId="38FF19B1" w14:textId="09D4C0FE" w:rsidR="0079157B" w:rsidRPr="00FD4D1A" w:rsidRDefault="00A33E4B" w:rsidP="00BC209B">
      <w:pPr>
        <w:pStyle w:val="ListeParagraf"/>
        <w:numPr>
          <w:ilvl w:val="0"/>
          <w:numId w:val="17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Eğitim Hizmetleri Genel Müdürlüğü</w:t>
      </w:r>
    </w:p>
    <w:p w14:paraId="0CC75E9C" w14:textId="77777777" w:rsidR="0079157B" w:rsidRPr="00FD4D1A" w:rsidRDefault="0079157B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568F14C" w14:textId="4F1463DD" w:rsidR="00A33E4B" w:rsidRPr="00FD4D1A" w:rsidRDefault="00A33E4B" w:rsidP="00BC209B">
      <w:pPr>
        <w:pStyle w:val="ListeParagraf"/>
        <w:numPr>
          <w:ilvl w:val="0"/>
          <w:numId w:val="1"/>
        </w:numPr>
        <w:autoSpaceDE w:val="0"/>
        <w:autoSpaceDN w:val="0"/>
        <w:adjustRightInd w:val="0"/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t xml:space="preserve">Diyanet İşleri Başkanlığı Görev ve Çalışma </w:t>
      </w:r>
      <w:r w:rsidR="004C3BE9" w:rsidRPr="00FD4D1A">
        <w:rPr>
          <w:rFonts w:ascii="Arial" w:hAnsi="Arial" w:cs="Arial"/>
          <w:b/>
          <w:bCs/>
          <w:color w:val="000000" w:themeColor="text1"/>
        </w:rPr>
        <w:t xml:space="preserve">Yönetmeliği’ne </w:t>
      </w:r>
      <w:r w:rsidRPr="00FD4D1A">
        <w:rPr>
          <w:rFonts w:ascii="Arial" w:hAnsi="Arial" w:cs="Arial"/>
          <w:b/>
          <w:bCs/>
          <w:color w:val="000000" w:themeColor="text1"/>
        </w:rPr>
        <w:t>göre “</w:t>
      </w:r>
      <w:r w:rsidRPr="00FD4D1A">
        <w:rPr>
          <w:rFonts w:ascii="Arial" w:hAnsi="Arial" w:cs="Arial"/>
          <w:color w:val="000000" w:themeColor="text1"/>
        </w:rPr>
        <w:t>Ülkemizin milli ve manevi değerlerinin yurt içi ve yurt dışında tanıtımına yönelik çeşitli dil ve</w:t>
      </w:r>
      <w:r w:rsidR="00BE3540" w:rsidRPr="00FD4D1A">
        <w:rPr>
          <w:rFonts w:ascii="Arial" w:hAnsi="Arial" w:cs="Arial"/>
          <w:color w:val="000000" w:themeColor="text1"/>
        </w:rPr>
        <w:t xml:space="preserve"> </w:t>
      </w:r>
      <w:r w:rsidRPr="00FD4D1A">
        <w:rPr>
          <w:rFonts w:ascii="Arial" w:hAnsi="Arial" w:cs="Arial"/>
          <w:color w:val="000000" w:themeColor="text1"/>
        </w:rPr>
        <w:t>Lehçelerde basılı, süreli, sesli, görüntülü ve benzeri yayınlar</w:t>
      </w:r>
      <w:r w:rsidR="00BE3540" w:rsidRPr="00FD4D1A">
        <w:rPr>
          <w:rFonts w:ascii="Arial" w:hAnsi="Arial" w:cs="Arial"/>
          <w:color w:val="000000" w:themeColor="text1"/>
        </w:rPr>
        <w:t xml:space="preserve"> h</w:t>
      </w:r>
      <w:r w:rsidRPr="00FD4D1A">
        <w:rPr>
          <w:rFonts w:ascii="Arial" w:hAnsi="Arial" w:cs="Arial"/>
          <w:color w:val="000000" w:themeColor="text1"/>
        </w:rPr>
        <w:t>azırlamak/hazırlatmak, yayımlamak ve</w:t>
      </w:r>
      <w:r w:rsidR="00BE3540" w:rsidRPr="00FD4D1A">
        <w:rPr>
          <w:rFonts w:ascii="Arial" w:hAnsi="Arial" w:cs="Arial"/>
          <w:color w:val="000000" w:themeColor="text1"/>
        </w:rPr>
        <w:t xml:space="preserve"> </w:t>
      </w:r>
      <w:r w:rsidRPr="00FD4D1A">
        <w:rPr>
          <w:rFonts w:ascii="Arial" w:hAnsi="Arial" w:cs="Arial"/>
          <w:color w:val="000000" w:themeColor="text1"/>
        </w:rPr>
        <w:t>gerektiğinde ücretsiz dağıtmak</w:t>
      </w:r>
      <w:r w:rsidR="003E1789" w:rsidRPr="00FD4D1A">
        <w:rPr>
          <w:rFonts w:ascii="Arial" w:hAnsi="Arial" w:cs="Arial"/>
          <w:b/>
          <w:bCs/>
          <w:color w:val="000000" w:themeColor="text1"/>
        </w:rPr>
        <w:t xml:space="preserve">” </w:t>
      </w:r>
      <w:r w:rsidR="00ED42F9" w:rsidRPr="00FD4D1A">
        <w:rPr>
          <w:rFonts w:ascii="Arial" w:hAnsi="Arial" w:cs="Arial"/>
          <w:b/>
          <w:bCs/>
          <w:color w:val="000000" w:themeColor="text1"/>
        </w:rPr>
        <w:t>hangi birimin görevidir</w:t>
      </w:r>
      <w:r w:rsidRPr="00FD4D1A">
        <w:rPr>
          <w:rFonts w:ascii="Arial" w:hAnsi="Arial" w:cs="Arial"/>
          <w:b/>
          <w:bCs/>
          <w:color w:val="000000" w:themeColor="text1"/>
        </w:rPr>
        <w:t>?</w:t>
      </w:r>
    </w:p>
    <w:p w14:paraId="1D5F1544" w14:textId="77777777" w:rsidR="00A33E4B" w:rsidRPr="00FD4D1A" w:rsidRDefault="00A33E4B" w:rsidP="00BC209B">
      <w:pPr>
        <w:pStyle w:val="ListeParagraf"/>
        <w:numPr>
          <w:ilvl w:val="0"/>
          <w:numId w:val="18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Basın ve Halkla İlişkiler Müşavirliği</w:t>
      </w:r>
    </w:p>
    <w:p w14:paraId="483966CB" w14:textId="77777777" w:rsidR="00A33E4B" w:rsidRPr="00FD4D1A" w:rsidRDefault="00A33E4B" w:rsidP="00BC209B">
      <w:pPr>
        <w:pStyle w:val="ListeParagraf"/>
        <w:numPr>
          <w:ilvl w:val="0"/>
          <w:numId w:val="18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Eğitim Hizmetleri Genel Müdürlüğü</w:t>
      </w:r>
    </w:p>
    <w:p w14:paraId="14FFB899" w14:textId="77777777" w:rsidR="00A33E4B" w:rsidRPr="00FD4D1A" w:rsidRDefault="00A33E4B" w:rsidP="00BC209B">
      <w:pPr>
        <w:pStyle w:val="ListeParagraf"/>
        <w:numPr>
          <w:ilvl w:val="0"/>
          <w:numId w:val="18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Yönetim Hizmetleri Genel Müdürlüğü</w:t>
      </w:r>
    </w:p>
    <w:p w14:paraId="4EEC2342" w14:textId="18CFD003" w:rsidR="0006148A" w:rsidRPr="00FD4D1A" w:rsidRDefault="00A33E4B" w:rsidP="005109C7">
      <w:pPr>
        <w:pStyle w:val="ListeParagraf"/>
        <w:numPr>
          <w:ilvl w:val="0"/>
          <w:numId w:val="18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Dini Yayınlar Genel Müdürlüğü</w:t>
      </w:r>
    </w:p>
    <w:p w14:paraId="040A8758" w14:textId="66D90747" w:rsidR="00380C54" w:rsidRPr="00FD4D1A" w:rsidRDefault="00380C54" w:rsidP="00BC209B">
      <w:pPr>
        <w:pStyle w:val="ListeParagraf"/>
        <w:numPr>
          <w:ilvl w:val="0"/>
          <w:numId w:val="1"/>
        </w:numPr>
        <w:autoSpaceDE w:val="0"/>
        <w:autoSpaceDN w:val="0"/>
        <w:adjustRightInd w:val="0"/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t xml:space="preserve">Diyanet İşleri Başkanlığı Görev ve Çalışma </w:t>
      </w:r>
      <w:r w:rsidR="004C3BE9" w:rsidRPr="00FD4D1A">
        <w:rPr>
          <w:rFonts w:ascii="Arial" w:hAnsi="Arial" w:cs="Arial"/>
          <w:b/>
          <w:bCs/>
          <w:color w:val="000000" w:themeColor="text1"/>
        </w:rPr>
        <w:t xml:space="preserve">Yönetmeliği’ne </w:t>
      </w:r>
      <w:r w:rsidRPr="00FD4D1A">
        <w:rPr>
          <w:rFonts w:ascii="Arial" w:hAnsi="Arial" w:cs="Arial"/>
          <w:b/>
          <w:bCs/>
          <w:color w:val="000000" w:themeColor="text1"/>
        </w:rPr>
        <w:t>göre “</w:t>
      </w:r>
      <w:r w:rsidRPr="00FD4D1A">
        <w:rPr>
          <w:rFonts w:ascii="Arial" w:hAnsi="Arial" w:cs="Arial"/>
          <w:color w:val="000000" w:themeColor="text1"/>
        </w:rPr>
        <w:t>Türk Kültür Varlığını Koruma Projesi kapsamında Başkanlıkça yapılacak is ve işlemleri yürütmek</w:t>
      </w:r>
      <w:r w:rsidR="003E1789" w:rsidRPr="00FD4D1A">
        <w:rPr>
          <w:rFonts w:ascii="Arial" w:hAnsi="Arial" w:cs="Arial"/>
          <w:b/>
          <w:bCs/>
          <w:color w:val="000000" w:themeColor="text1"/>
        </w:rPr>
        <w:t xml:space="preserve">” </w:t>
      </w:r>
      <w:r w:rsidR="00ED42F9" w:rsidRPr="00FD4D1A">
        <w:rPr>
          <w:rFonts w:ascii="Arial" w:hAnsi="Arial" w:cs="Arial"/>
          <w:b/>
          <w:bCs/>
          <w:color w:val="000000" w:themeColor="text1"/>
        </w:rPr>
        <w:t>hangi birimin görevidir</w:t>
      </w:r>
      <w:r w:rsidRPr="00FD4D1A">
        <w:rPr>
          <w:rFonts w:ascii="Arial" w:hAnsi="Arial" w:cs="Arial"/>
          <w:b/>
          <w:bCs/>
          <w:color w:val="000000" w:themeColor="text1"/>
        </w:rPr>
        <w:t>?</w:t>
      </w:r>
    </w:p>
    <w:p w14:paraId="7B371B99" w14:textId="5CCF881B" w:rsidR="00380C54" w:rsidRPr="00FD4D1A" w:rsidRDefault="00380C54" w:rsidP="00BC209B">
      <w:pPr>
        <w:pStyle w:val="ListeParagraf"/>
        <w:numPr>
          <w:ilvl w:val="0"/>
          <w:numId w:val="19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Yönetim Hizmetleri Genel Müdürlüğü</w:t>
      </w:r>
    </w:p>
    <w:p w14:paraId="042FE1FC" w14:textId="11264288" w:rsidR="00380C54" w:rsidRPr="00FD4D1A" w:rsidRDefault="00380C54" w:rsidP="00BC209B">
      <w:pPr>
        <w:pStyle w:val="ListeParagraf"/>
        <w:numPr>
          <w:ilvl w:val="0"/>
          <w:numId w:val="19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Dış İlişkiler Genel Müdürlüğü</w:t>
      </w:r>
    </w:p>
    <w:p w14:paraId="56AEDA94" w14:textId="3D83C8A3" w:rsidR="00380C54" w:rsidRPr="00FD4D1A" w:rsidRDefault="00380C54" w:rsidP="00BC209B">
      <w:pPr>
        <w:pStyle w:val="ListeParagraf"/>
        <w:numPr>
          <w:ilvl w:val="0"/>
          <w:numId w:val="19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Strateji Geliştirme Başkanlığı</w:t>
      </w:r>
    </w:p>
    <w:p w14:paraId="4E55287E" w14:textId="50D4CB69" w:rsidR="00380C54" w:rsidRPr="00FD4D1A" w:rsidRDefault="00380C54" w:rsidP="00BC209B">
      <w:pPr>
        <w:pStyle w:val="ListeParagraf"/>
        <w:numPr>
          <w:ilvl w:val="0"/>
          <w:numId w:val="19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İnsan Kaynakları Genel Müdürlüğü</w:t>
      </w:r>
    </w:p>
    <w:p w14:paraId="18DAC186" w14:textId="77777777" w:rsidR="003E1789" w:rsidRPr="00FD4D1A" w:rsidRDefault="003E1789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9A314BD" w14:textId="77777777" w:rsidR="0006148A" w:rsidRPr="00FD4D1A" w:rsidRDefault="0006148A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C37DB62" w14:textId="70DBB029" w:rsidR="00380C54" w:rsidRPr="00FD4D1A" w:rsidRDefault="00380C54" w:rsidP="00BC209B">
      <w:pPr>
        <w:pStyle w:val="ListeParagraf"/>
        <w:numPr>
          <w:ilvl w:val="0"/>
          <w:numId w:val="1"/>
        </w:numPr>
        <w:autoSpaceDE w:val="0"/>
        <w:autoSpaceDN w:val="0"/>
        <w:adjustRightInd w:val="0"/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t xml:space="preserve">Diyanet İşleri Başkanlığı Görev ve Çalışma </w:t>
      </w:r>
      <w:r w:rsidR="004C3BE9" w:rsidRPr="00FD4D1A">
        <w:rPr>
          <w:rFonts w:ascii="Arial" w:hAnsi="Arial" w:cs="Arial"/>
          <w:b/>
          <w:bCs/>
          <w:color w:val="000000" w:themeColor="text1"/>
        </w:rPr>
        <w:t xml:space="preserve">Yönetmeliği’ne </w:t>
      </w:r>
      <w:r w:rsidRPr="00FD4D1A">
        <w:rPr>
          <w:rFonts w:ascii="Arial" w:hAnsi="Arial" w:cs="Arial"/>
          <w:b/>
          <w:bCs/>
          <w:color w:val="000000" w:themeColor="text1"/>
        </w:rPr>
        <w:t>göre “</w:t>
      </w:r>
      <w:r w:rsidRPr="00FD4D1A">
        <w:rPr>
          <w:rFonts w:ascii="Arial" w:hAnsi="Arial" w:cs="Arial"/>
          <w:color w:val="000000" w:themeColor="text1"/>
        </w:rPr>
        <w:t>İl ve ilçe müftülükleri ile dini yüksek ihtisas ve eğitim merkezi müdürlüklerinde bulunan taşıtlarla ilgili işlemleri yürütmek</w:t>
      </w:r>
      <w:r w:rsidR="003E1789" w:rsidRPr="00FD4D1A">
        <w:rPr>
          <w:rFonts w:ascii="Arial" w:hAnsi="Arial" w:cs="Arial"/>
          <w:b/>
          <w:bCs/>
          <w:color w:val="000000" w:themeColor="text1"/>
        </w:rPr>
        <w:t xml:space="preserve">” </w:t>
      </w:r>
      <w:r w:rsidR="00ED42F9" w:rsidRPr="00FD4D1A">
        <w:rPr>
          <w:rFonts w:ascii="Arial" w:hAnsi="Arial" w:cs="Arial"/>
          <w:b/>
          <w:bCs/>
          <w:color w:val="000000" w:themeColor="text1"/>
        </w:rPr>
        <w:t>hangi birimin görevidir</w:t>
      </w:r>
      <w:r w:rsidRPr="00FD4D1A">
        <w:rPr>
          <w:rFonts w:ascii="Arial" w:hAnsi="Arial" w:cs="Arial"/>
          <w:b/>
          <w:bCs/>
          <w:color w:val="000000" w:themeColor="text1"/>
        </w:rPr>
        <w:t>?</w:t>
      </w:r>
    </w:p>
    <w:p w14:paraId="56CC458C" w14:textId="5988683C" w:rsidR="00380C54" w:rsidRPr="00FD4D1A" w:rsidRDefault="00380C54" w:rsidP="00BC209B">
      <w:pPr>
        <w:pStyle w:val="ListeParagraf"/>
        <w:numPr>
          <w:ilvl w:val="0"/>
          <w:numId w:val="20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İnsan Kaynakları Genel Müdürlüğü</w:t>
      </w:r>
    </w:p>
    <w:p w14:paraId="486D070F" w14:textId="44D9015F" w:rsidR="00380C54" w:rsidRPr="00FD4D1A" w:rsidRDefault="00380C54" w:rsidP="00BC209B">
      <w:pPr>
        <w:pStyle w:val="ListeParagraf"/>
        <w:numPr>
          <w:ilvl w:val="0"/>
          <w:numId w:val="20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Özel Kalem Müsteşarlığı</w:t>
      </w:r>
    </w:p>
    <w:p w14:paraId="7CB2F119" w14:textId="3BA61D1D" w:rsidR="00380C54" w:rsidRPr="00FD4D1A" w:rsidRDefault="00380C54" w:rsidP="00BC209B">
      <w:pPr>
        <w:pStyle w:val="ListeParagraf"/>
        <w:numPr>
          <w:ilvl w:val="0"/>
          <w:numId w:val="20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Yönetim Hizmetleri Genel Müdürlüğü</w:t>
      </w:r>
    </w:p>
    <w:p w14:paraId="577B92E1" w14:textId="5A0A16DC" w:rsidR="00BE2284" w:rsidRPr="00FD4D1A" w:rsidRDefault="00380C54" w:rsidP="00BC209B">
      <w:pPr>
        <w:pStyle w:val="ListeParagraf"/>
        <w:numPr>
          <w:ilvl w:val="0"/>
          <w:numId w:val="20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Eğitim Hizmetleri Genel Müdürlüğü</w:t>
      </w:r>
    </w:p>
    <w:p w14:paraId="415CE0A8" w14:textId="77777777" w:rsidR="00BE2284" w:rsidRPr="00FD4D1A" w:rsidRDefault="00BE2284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A46A400" w14:textId="6A210492" w:rsidR="00380C54" w:rsidRPr="00FD4D1A" w:rsidRDefault="00380C54" w:rsidP="00BC209B">
      <w:pPr>
        <w:pStyle w:val="ListeParagraf"/>
        <w:numPr>
          <w:ilvl w:val="0"/>
          <w:numId w:val="1"/>
        </w:numPr>
        <w:autoSpaceDE w:val="0"/>
        <w:autoSpaceDN w:val="0"/>
        <w:adjustRightInd w:val="0"/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t xml:space="preserve">Diyanet İşleri Başkanlığı Görev ve Çalışma </w:t>
      </w:r>
      <w:r w:rsidR="004C3BE9" w:rsidRPr="00FD4D1A">
        <w:rPr>
          <w:rFonts w:ascii="Arial" w:hAnsi="Arial" w:cs="Arial"/>
          <w:b/>
          <w:bCs/>
          <w:color w:val="000000" w:themeColor="text1"/>
        </w:rPr>
        <w:t xml:space="preserve">Yönetmeliği’ne </w:t>
      </w:r>
      <w:r w:rsidRPr="00FD4D1A">
        <w:rPr>
          <w:rFonts w:ascii="Arial" w:hAnsi="Arial" w:cs="Arial"/>
          <w:b/>
          <w:bCs/>
          <w:color w:val="000000" w:themeColor="text1"/>
        </w:rPr>
        <w:t>göre “</w:t>
      </w:r>
      <w:r w:rsidRPr="00FD4D1A">
        <w:rPr>
          <w:rFonts w:ascii="Arial" w:hAnsi="Arial" w:cs="Arial"/>
          <w:color w:val="000000" w:themeColor="text1"/>
        </w:rPr>
        <w:t>Başkanlık misyon ve vizyonunun belirlenmesine yönelik çalışmaları yürütmek ve Başkanlık idare faaliyet raporunu hazırlamak</w:t>
      </w:r>
      <w:r w:rsidR="003E1789" w:rsidRPr="00FD4D1A">
        <w:rPr>
          <w:rFonts w:ascii="Arial" w:hAnsi="Arial" w:cs="Arial"/>
          <w:b/>
          <w:bCs/>
          <w:color w:val="000000" w:themeColor="text1"/>
        </w:rPr>
        <w:t xml:space="preserve">” </w:t>
      </w:r>
      <w:r w:rsidR="00ED42F9" w:rsidRPr="00FD4D1A">
        <w:rPr>
          <w:rFonts w:ascii="Arial" w:hAnsi="Arial" w:cs="Arial"/>
          <w:b/>
          <w:bCs/>
          <w:color w:val="000000" w:themeColor="text1"/>
        </w:rPr>
        <w:t>hangi birimin görevidir</w:t>
      </w:r>
      <w:r w:rsidRPr="00FD4D1A">
        <w:rPr>
          <w:rFonts w:ascii="Arial" w:hAnsi="Arial" w:cs="Arial"/>
          <w:b/>
          <w:bCs/>
          <w:color w:val="000000" w:themeColor="text1"/>
        </w:rPr>
        <w:t>?</w:t>
      </w:r>
    </w:p>
    <w:p w14:paraId="32836375" w14:textId="63B41716" w:rsidR="00380C54" w:rsidRPr="00FD4D1A" w:rsidRDefault="00380C54" w:rsidP="00BC209B">
      <w:pPr>
        <w:pStyle w:val="ListeParagraf"/>
        <w:numPr>
          <w:ilvl w:val="0"/>
          <w:numId w:val="21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Yönetim Hizmetleri Genel Müdürlüğü</w:t>
      </w:r>
    </w:p>
    <w:p w14:paraId="3DB5285C" w14:textId="7BA89DB2" w:rsidR="00380C54" w:rsidRPr="00FD4D1A" w:rsidRDefault="00380C54" w:rsidP="00BC209B">
      <w:pPr>
        <w:pStyle w:val="ListeParagraf"/>
        <w:numPr>
          <w:ilvl w:val="0"/>
          <w:numId w:val="21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Eğitim Hizmetleri Genel Müdürlüğü</w:t>
      </w:r>
    </w:p>
    <w:p w14:paraId="0F8918B6" w14:textId="2F3687BF" w:rsidR="00380C54" w:rsidRPr="00FD4D1A" w:rsidRDefault="00380C54" w:rsidP="00BC209B">
      <w:pPr>
        <w:pStyle w:val="ListeParagraf"/>
        <w:numPr>
          <w:ilvl w:val="0"/>
          <w:numId w:val="21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Özel Kalem Müdürlüğü</w:t>
      </w:r>
    </w:p>
    <w:p w14:paraId="1330FD12" w14:textId="341689E9" w:rsidR="00AF4CC7" w:rsidRPr="00FD4D1A" w:rsidRDefault="00380C54" w:rsidP="00BC209B">
      <w:pPr>
        <w:pStyle w:val="ListeParagraf"/>
        <w:numPr>
          <w:ilvl w:val="0"/>
          <w:numId w:val="21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Strateji Geliştirme Başkanlığı</w:t>
      </w:r>
    </w:p>
    <w:p w14:paraId="3A5383BE" w14:textId="64707AEF" w:rsidR="00AF4CC7" w:rsidRPr="00FD4D1A" w:rsidRDefault="00AF4CC7" w:rsidP="00BC209B">
      <w:pPr>
        <w:autoSpaceDE w:val="0"/>
        <w:autoSpaceDN w:val="0"/>
        <w:adjustRightInd w:val="0"/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A2912EB" w14:textId="7C9AAF93" w:rsidR="00756106" w:rsidRPr="00FD4D1A" w:rsidRDefault="00756106" w:rsidP="00BC209B">
      <w:pPr>
        <w:autoSpaceDE w:val="0"/>
        <w:autoSpaceDN w:val="0"/>
        <w:adjustRightInd w:val="0"/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54E912A" w14:textId="77777777" w:rsidR="005109C7" w:rsidRPr="00FD4D1A" w:rsidRDefault="005109C7" w:rsidP="00BC209B">
      <w:pPr>
        <w:autoSpaceDE w:val="0"/>
        <w:autoSpaceDN w:val="0"/>
        <w:adjustRightInd w:val="0"/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7865DA1" w14:textId="24738D84" w:rsidR="00D44C06" w:rsidRPr="00FD4D1A" w:rsidRDefault="00D44C06" w:rsidP="00BC209B">
      <w:pPr>
        <w:pStyle w:val="ListeParagraf"/>
        <w:numPr>
          <w:ilvl w:val="0"/>
          <w:numId w:val="1"/>
        </w:numPr>
        <w:autoSpaceDE w:val="0"/>
        <w:autoSpaceDN w:val="0"/>
        <w:adjustRightInd w:val="0"/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t xml:space="preserve">Diyanet İşleri Başkanlığı Görev ve Çalışma </w:t>
      </w:r>
      <w:r w:rsidR="004C3BE9" w:rsidRPr="00FD4D1A">
        <w:rPr>
          <w:rFonts w:ascii="Arial" w:hAnsi="Arial" w:cs="Arial"/>
          <w:b/>
          <w:bCs/>
          <w:color w:val="000000" w:themeColor="text1"/>
        </w:rPr>
        <w:t xml:space="preserve">Yönetmeliği’ne </w:t>
      </w:r>
      <w:r w:rsidRPr="00FD4D1A">
        <w:rPr>
          <w:rFonts w:ascii="Arial" w:hAnsi="Arial" w:cs="Arial"/>
          <w:b/>
          <w:bCs/>
          <w:color w:val="000000" w:themeColor="text1"/>
        </w:rPr>
        <w:t>göre “</w:t>
      </w:r>
      <w:r w:rsidRPr="00FD4D1A">
        <w:rPr>
          <w:rFonts w:ascii="Arial" w:hAnsi="Arial" w:cs="Arial"/>
          <w:color w:val="000000" w:themeColor="text1"/>
        </w:rPr>
        <w:t>Başkanlığın amaçlarını daha iyi gerçekleştirmesini, mevzuata, plan ve programa uygun olarak</w:t>
      </w:r>
      <w:r w:rsidR="0006148A" w:rsidRPr="00FD4D1A">
        <w:rPr>
          <w:rFonts w:ascii="Arial" w:hAnsi="Arial" w:cs="Arial"/>
          <w:color w:val="000000" w:themeColor="text1"/>
        </w:rPr>
        <w:t xml:space="preserve"> </w:t>
      </w:r>
      <w:r w:rsidRPr="00FD4D1A">
        <w:rPr>
          <w:rFonts w:ascii="Arial" w:hAnsi="Arial" w:cs="Arial"/>
          <w:color w:val="000000" w:themeColor="text1"/>
        </w:rPr>
        <w:t>çalışmasını temin etmek amacıyla gerekli hukuki teklifleri hazırlamak ve Başkana sunmak</w:t>
      </w:r>
      <w:r w:rsidR="003E1789" w:rsidRPr="00FD4D1A">
        <w:rPr>
          <w:rFonts w:ascii="Arial" w:hAnsi="Arial" w:cs="Arial"/>
          <w:b/>
          <w:bCs/>
          <w:color w:val="000000" w:themeColor="text1"/>
        </w:rPr>
        <w:t xml:space="preserve">” </w:t>
      </w:r>
      <w:r w:rsidR="00ED42F9" w:rsidRPr="00FD4D1A">
        <w:rPr>
          <w:rFonts w:ascii="Arial" w:hAnsi="Arial" w:cs="Arial"/>
          <w:b/>
          <w:bCs/>
          <w:color w:val="000000" w:themeColor="text1"/>
        </w:rPr>
        <w:t>hangi birimin görevidir</w:t>
      </w:r>
      <w:r w:rsidRPr="00FD4D1A">
        <w:rPr>
          <w:rFonts w:ascii="Arial" w:hAnsi="Arial" w:cs="Arial"/>
          <w:b/>
          <w:bCs/>
          <w:color w:val="000000" w:themeColor="text1"/>
        </w:rPr>
        <w:t>?</w:t>
      </w:r>
    </w:p>
    <w:p w14:paraId="55A3B2F9" w14:textId="2FCF24D9" w:rsidR="00D44C06" w:rsidRPr="00FD4D1A" w:rsidRDefault="00D44C06" w:rsidP="00BC209B">
      <w:pPr>
        <w:pStyle w:val="ListeParagraf"/>
        <w:numPr>
          <w:ilvl w:val="0"/>
          <w:numId w:val="22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 xml:space="preserve">Hukuk Müşavirliği </w:t>
      </w:r>
    </w:p>
    <w:p w14:paraId="06E483A8" w14:textId="54D5E70B" w:rsidR="00D44C06" w:rsidRPr="00FD4D1A" w:rsidRDefault="00D44C06" w:rsidP="00BC209B">
      <w:pPr>
        <w:pStyle w:val="ListeParagraf"/>
        <w:numPr>
          <w:ilvl w:val="0"/>
          <w:numId w:val="22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Strateji Geliştirme Başkanlığı</w:t>
      </w:r>
    </w:p>
    <w:p w14:paraId="7ABF17C2" w14:textId="3C0AE810" w:rsidR="00D44C06" w:rsidRPr="00FD4D1A" w:rsidRDefault="00D44C06" w:rsidP="00BC209B">
      <w:pPr>
        <w:pStyle w:val="ListeParagraf"/>
        <w:numPr>
          <w:ilvl w:val="0"/>
          <w:numId w:val="22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Eğitim Hizmetleri Genel Müdürlüğü</w:t>
      </w:r>
    </w:p>
    <w:p w14:paraId="3286DC05" w14:textId="3974FB84" w:rsidR="0006148A" w:rsidRPr="00FD4D1A" w:rsidRDefault="00D44C06" w:rsidP="00BC209B">
      <w:pPr>
        <w:pStyle w:val="ListeParagraf"/>
        <w:numPr>
          <w:ilvl w:val="0"/>
          <w:numId w:val="22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Basın ve Halkla İlişkiler Müsteşarlığı</w:t>
      </w:r>
    </w:p>
    <w:p w14:paraId="50E254D2" w14:textId="77777777" w:rsidR="0006148A" w:rsidRPr="00FD4D1A" w:rsidRDefault="0006148A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738E923" w14:textId="72324EF9" w:rsidR="00D44C06" w:rsidRPr="00FD4D1A" w:rsidRDefault="00D44C06" w:rsidP="00BC209B">
      <w:pPr>
        <w:pStyle w:val="ListeParagraf"/>
        <w:numPr>
          <w:ilvl w:val="0"/>
          <w:numId w:val="1"/>
        </w:numPr>
        <w:autoSpaceDE w:val="0"/>
        <w:autoSpaceDN w:val="0"/>
        <w:adjustRightInd w:val="0"/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t xml:space="preserve">Diyanet İşleri Başkanlığı Görev ve Çalışma </w:t>
      </w:r>
      <w:r w:rsidR="004C3BE9" w:rsidRPr="00FD4D1A">
        <w:rPr>
          <w:rFonts w:ascii="Arial" w:hAnsi="Arial" w:cs="Arial"/>
          <w:b/>
          <w:bCs/>
          <w:color w:val="000000" w:themeColor="text1"/>
        </w:rPr>
        <w:t xml:space="preserve">Yönetmeliği’ne </w:t>
      </w:r>
      <w:r w:rsidRPr="00FD4D1A">
        <w:rPr>
          <w:rFonts w:ascii="Arial" w:hAnsi="Arial" w:cs="Arial"/>
          <w:b/>
          <w:bCs/>
          <w:color w:val="000000" w:themeColor="text1"/>
        </w:rPr>
        <w:t>göre “</w:t>
      </w:r>
      <w:r w:rsidRPr="00FD4D1A">
        <w:rPr>
          <w:rFonts w:ascii="Arial" w:hAnsi="Arial" w:cs="Arial"/>
          <w:color w:val="000000" w:themeColor="text1"/>
        </w:rPr>
        <w:t>Hac ve umre organizasyonlarında görevlendirilecek personelin sınav ve seçimini yapmak</w:t>
      </w:r>
      <w:r w:rsidR="003E1789" w:rsidRPr="00FD4D1A">
        <w:rPr>
          <w:rFonts w:ascii="Arial" w:hAnsi="Arial" w:cs="Arial"/>
          <w:color w:val="000000" w:themeColor="text1"/>
        </w:rPr>
        <w:t>”</w:t>
      </w:r>
      <w:r w:rsidRPr="00FD4D1A">
        <w:rPr>
          <w:rFonts w:ascii="Arial" w:hAnsi="Arial" w:cs="Arial"/>
          <w:b/>
          <w:bCs/>
          <w:color w:val="000000" w:themeColor="text1"/>
        </w:rPr>
        <w:t xml:space="preserve"> </w:t>
      </w:r>
      <w:r w:rsidR="00ED42F9" w:rsidRPr="00FD4D1A">
        <w:rPr>
          <w:rFonts w:ascii="Arial" w:hAnsi="Arial" w:cs="Arial"/>
          <w:b/>
          <w:bCs/>
          <w:color w:val="000000" w:themeColor="text1"/>
        </w:rPr>
        <w:t>hangi birimin görevidir</w:t>
      </w:r>
      <w:r w:rsidRPr="00FD4D1A">
        <w:rPr>
          <w:rFonts w:ascii="Arial" w:hAnsi="Arial" w:cs="Arial"/>
          <w:b/>
          <w:bCs/>
          <w:color w:val="000000" w:themeColor="text1"/>
        </w:rPr>
        <w:t>?</w:t>
      </w:r>
    </w:p>
    <w:p w14:paraId="567841E3" w14:textId="22862D98" w:rsidR="00911A9C" w:rsidRPr="00FD4D1A" w:rsidRDefault="00D44C06" w:rsidP="00BC209B">
      <w:pPr>
        <w:pStyle w:val="ListeParagraf"/>
        <w:numPr>
          <w:ilvl w:val="0"/>
          <w:numId w:val="23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Hukuk Müşavirliği</w:t>
      </w:r>
    </w:p>
    <w:p w14:paraId="7CB8774B" w14:textId="080B716A" w:rsidR="00D44C06" w:rsidRPr="00FD4D1A" w:rsidRDefault="00D44C06" w:rsidP="00BC209B">
      <w:pPr>
        <w:pStyle w:val="ListeParagraf"/>
        <w:numPr>
          <w:ilvl w:val="0"/>
          <w:numId w:val="23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İnsan Kaynakları Genel Müdürlüğü</w:t>
      </w:r>
    </w:p>
    <w:p w14:paraId="42D9C035" w14:textId="5CB99590" w:rsidR="00D44C06" w:rsidRPr="00FD4D1A" w:rsidRDefault="00D44C06" w:rsidP="00BC209B">
      <w:pPr>
        <w:pStyle w:val="ListeParagraf"/>
        <w:numPr>
          <w:ilvl w:val="0"/>
          <w:numId w:val="23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Hac ve Umre Hizmetleri Genel Müdürlüğü</w:t>
      </w:r>
    </w:p>
    <w:p w14:paraId="132EA856" w14:textId="61741A56" w:rsidR="00D44C06" w:rsidRPr="00FD4D1A" w:rsidRDefault="00D44C06" w:rsidP="00BC209B">
      <w:pPr>
        <w:pStyle w:val="ListeParagraf"/>
        <w:numPr>
          <w:ilvl w:val="0"/>
          <w:numId w:val="23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 xml:space="preserve">Dış İlişkiler Genel Müdürlüğü </w:t>
      </w:r>
    </w:p>
    <w:p w14:paraId="035CBADC" w14:textId="77777777" w:rsidR="004C3BE9" w:rsidRPr="00FD4D1A" w:rsidRDefault="004C3BE9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48C27D2" w14:textId="57E1CC4C" w:rsidR="00BE3540" w:rsidRPr="00FD4D1A" w:rsidRDefault="00BE3540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C67552E" w14:textId="733B89D1" w:rsidR="00756106" w:rsidRPr="00FD4D1A" w:rsidRDefault="00756106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E231B66" w14:textId="33DEF74A" w:rsidR="00756106" w:rsidRPr="00FD4D1A" w:rsidRDefault="00756106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BC1A68E" w14:textId="1F1F52CE" w:rsidR="00756106" w:rsidRPr="00FD4D1A" w:rsidRDefault="00756106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FB86BAD" w14:textId="31078039" w:rsidR="00756106" w:rsidRPr="00FD4D1A" w:rsidRDefault="00756106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7CEE347" w14:textId="26F1C2BB" w:rsidR="00756106" w:rsidRPr="00FD4D1A" w:rsidRDefault="00756106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3C852A8" w14:textId="5717BEE3" w:rsidR="00756106" w:rsidRPr="00FD4D1A" w:rsidRDefault="00756106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27F5DE9" w14:textId="4223CE5A" w:rsidR="00756106" w:rsidRPr="00FD4D1A" w:rsidRDefault="00756106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0BEA9FD" w14:textId="6CA11F0B" w:rsidR="00D44C06" w:rsidRPr="00FD4D1A" w:rsidRDefault="00D44C06" w:rsidP="00BC209B">
      <w:pPr>
        <w:pStyle w:val="ListeParagraf"/>
        <w:numPr>
          <w:ilvl w:val="0"/>
          <w:numId w:val="1"/>
        </w:numPr>
        <w:autoSpaceDE w:val="0"/>
        <w:autoSpaceDN w:val="0"/>
        <w:adjustRightInd w:val="0"/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t xml:space="preserve">Diyanet İşleri Başkanlığı Görev ve Çalışma </w:t>
      </w:r>
      <w:r w:rsidR="004C3BE9" w:rsidRPr="00FD4D1A">
        <w:rPr>
          <w:rFonts w:ascii="Arial" w:hAnsi="Arial" w:cs="Arial"/>
          <w:b/>
          <w:bCs/>
          <w:color w:val="000000" w:themeColor="text1"/>
        </w:rPr>
        <w:t xml:space="preserve">Yönetmeliği’ne </w:t>
      </w:r>
      <w:r w:rsidRPr="00FD4D1A">
        <w:rPr>
          <w:rFonts w:ascii="Arial" w:hAnsi="Arial" w:cs="Arial"/>
          <w:b/>
          <w:bCs/>
          <w:color w:val="000000" w:themeColor="text1"/>
        </w:rPr>
        <w:t>göre “</w:t>
      </w:r>
      <w:r w:rsidR="000E5DF7" w:rsidRPr="00FD4D1A">
        <w:rPr>
          <w:rFonts w:ascii="Arial" w:hAnsi="Arial" w:cs="Arial"/>
          <w:color w:val="000000" w:themeColor="text1"/>
        </w:rPr>
        <w:t>Toplumu din konusunda aydınlatmak, birlik ve bütünlüğe, toplumsal kaynaşma ve huzura katkı sağlamak, ayrıca aile ve gençliği tehdit eden zararlı akım ve faaliyetlere karsı toplumu Bilinçlendirmek amacıyla yayınlar hazırlamak/hazırlatmak, gerektiğinde bunları ücretsiz olarak dağıtmak</w:t>
      </w:r>
      <w:r w:rsidR="00B634FF" w:rsidRPr="00FD4D1A">
        <w:rPr>
          <w:rFonts w:ascii="Arial" w:hAnsi="Arial" w:cs="Arial"/>
          <w:color w:val="000000" w:themeColor="text1"/>
        </w:rPr>
        <w:t>”</w:t>
      </w:r>
      <w:r w:rsidR="00ED42F9" w:rsidRPr="00FD4D1A">
        <w:rPr>
          <w:rFonts w:ascii="Arial" w:hAnsi="Arial" w:cs="Arial"/>
          <w:b/>
          <w:bCs/>
          <w:color w:val="000000" w:themeColor="text1"/>
        </w:rPr>
        <w:t xml:space="preserve"> hangi birimin görevidir</w:t>
      </w:r>
      <w:r w:rsidRPr="00FD4D1A">
        <w:rPr>
          <w:rFonts w:ascii="Arial" w:hAnsi="Arial" w:cs="Arial"/>
          <w:b/>
          <w:bCs/>
          <w:color w:val="000000" w:themeColor="text1"/>
        </w:rPr>
        <w:t>?</w:t>
      </w:r>
    </w:p>
    <w:p w14:paraId="0E38A522" w14:textId="317B97A4" w:rsidR="000E5DF7" w:rsidRPr="00FD4D1A" w:rsidRDefault="000E5DF7" w:rsidP="00BC209B">
      <w:pPr>
        <w:pStyle w:val="ListeParagraf"/>
        <w:numPr>
          <w:ilvl w:val="0"/>
          <w:numId w:val="24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Eğitim Hizmetleri Genel Müdürlüğü</w:t>
      </w:r>
    </w:p>
    <w:p w14:paraId="481FFA44" w14:textId="7423AAD2" w:rsidR="000E5DF7" w:rsidRPr="00FD4D1A" w:rsidRDefault="000E5DF7" w:rsidP="00BC209B">
      <w:pPr>
        <w:pStyle w:val="ListeParagraf"/>
        <w:numPr>
          <w:ilvl w:val="0"/>
          <w:numId w:val="24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Din Hizmetleri Genel Müdürlüğü</w:t>
      </w:r>
    </w:p>
    <w:p w14:paraId="6A8C1448" w14:textId="62C86793" w:rsidR="000E5DF7" w:rsidRPr="00FD4D1A" w:rsidRDefault="000E5DF7" w:rsidP="00BC209B">
      <w:pPr>
        <w:pStyle w:val="ListeParagraf"/>
        <w:numPr>
          <w:ilvl w:val="0"/>
          <w:numId w:val="24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Basın ve Halkla İlişkiler Müsteşarlığı</w:t>
      </w:r>
    </w:p>
    <w:p w14:paraId="6AA5F45D" w14:textId="2A359E6D" w:rsidR="0006148A" w:rsidRPr="00FD4D1A" w:rsidRDefault="000E5DF7" w:rsidP="00BC209B">
      <w:pPr>
        <w:pStyle w:val="ListeParagraf"/>
        <w:numPr>
          <w:ilvl w:val="0"/>
          <w:numId w:val="24"/>
        </w:numPr>
        <w:snapToGrid w:val="0"/>
        <w:spacing w:before="120" w:after="120" w:line="288" w:lineRule="auto"/>
        <w:ind w:left="709" w:firstLine="0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Dini Yayınlar Genel Müdürlüğü</w:t>
      </w:r>
    </w:p>
    <w:p w14:paraId="64684741" w14:textId="77777777" w:rsidR="0079157B" w:rsidRPr="00FD4D1A" w:rsidRDefault="0079157B" w:rsidP="00BC209B">
      <w:pPr>
        <w:pStyle w:val="ListeParagraf"/>
        <w:snapToGrid w:val="0"/>
        <w:spacing w:before="120" w:after="120" w:line="288" w:lineRule="auto"/>
        <w:ind w:left="709"/>
        <w:contextualSpacing w:val="0"/>
        <w:jc w:val="both"/>
        <w:rPr>
          <w:rFonts w:ascii="Arial" w:hAnsi="Arial" w:cs="Arial"/>
          <w:color w:val="000000" w:themeColor="text1"/>
        </w:rPr>
      </w:pPr>
    </w:p>
    <w:p w14:paraId="7BF84B66" w14:textId="77777777" w:rsidR="0079157B" w:rsidRPr="00FD4D1A" w:rsidRDefault="0079157B" w:rsidP="00BC209B">
      <w:pPr>
        <w:pStyle w:val="ListeParagraf"/>
        <w:snapToGrid w:val="0"/>
        <w:spacing w:before="120" w:after="120" w:line="288" w:lineRule="auto"/>
        <w:ind w:left="709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68E676AC" w14:textId="774CC67A" w:rsidR="00D01928" w:rsidRPr="00FD4D1A" w:rsidRDefault="00E7527C" w:rsidP="00BC209B">
      <w:pPr>
        <w:pStyle w:val="ListeParagraf"/>
        <w:numPr>
          <w:ilvl w:val="0"/>
          <w:numId w:val="1"/>
        </w:numPr>
        <w:autoSpaceDE w:val="0"/>
        <w:autoSpaceDN w:val="0"/>
        <w:adjustRightInd w:val="0"/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t>Diyanet İşleri Başkanlığı Görev ve Çalışma Yönetmeliği</w:t>
      </w:r>
      <w:r w:rsidR="004C3BE9" w:rsidRPr="00FD4D1A">
        <w:rPr>
          <w:rFonts w:ascii="Arial" w:hAnsi="Arial" w:cs="Arial"/>
          <w:b/>
          <w:bCs/>
          <w:color w:val="000000" w:themeColor="text1"/>
        </w:rPr>
        <w:t>’</w:t>
      </w:r>
      <w:r w:rsidRPr="00FD4D1A">
        <w:rPr>
          <w:rFonts w:ascii="Arial" w:hAnsi="Arial" w:cs="Arial"/>
          <w:b/>
          <w:bCs/>
          <w:color w:val="000000" w:themeColor="text1"/>
        </w:rPr>
        <w:t>ne göre “</w:t>
      </w:r>
      <w:r w:rsidRPr="00FD4D1A">
        <w:rPr>
          <w:rFonts w:ascii="Arial" w:hAnsi="Arial" w:cs="Arial"/>
          <w:color w:val="000000" w:themeColor="text1"/>
        </w:rPr>
        <w:t>Ülkemizdeki Kur'an-ı Kerim kursları, eğitim merkezleri, imam-hatip liseleri ve ilahiyat fakültelerinde eğitim görmek için yurt dışından gelen öğrencilerle ilgili is ve işlemleri, Başkanlık adına ilgili kurum ve kuruluşlarla koordine etmek ve bu öğrencilere rehberlik yapmak</w:t>
      </w:r>
      <w:r w:rsidR="00C63B44" w:rsidRPr="00FD4D1A">
        <w:rPr>
          <w:rFonts w:ascii="Arial" w:hAnsi="Arial" w:cs="Arial"/>
          <w:b/>
          <w:bCs/>
          <w:color w:val="000000" w:themeColor="text1"/>
        </w:rPr>
        <w:t>”</w:t>
      </w:r>
      <w:r w:rsidRPr="00FD4D1A">
        <w:rPr>
          <w:rFonts w:ascii="Arial" w:hAnsi="Arial" w:cs="Arial"/>
          <w:b/>
          <w:bCs/>
          <w:color w:val="000000" w:themeColor="text1"/>
        </w:rPr>
        <w:t xml:space="preserve"> </w:t>
      </w:r>
      <w:r w:rsidR="00ED42F9" w:rsidRPr="00FD4D1A">
        <w:rPr>
          <w:rFonts w:ascii="Arial" w:hAnsi="Arial" w:cs="Arial"/>
          <w:b/>
          <w:bCs/>
          <w:color w:val="000000" w:themeColor="text1"/>
        </w:rPr>
        <w:t>hangi birimin görevidir</w:t>
      </w:r>
      <w:r w:rsidRPr="00FD4D1A">
        <w:rPr>
          <w:rFonts w:ascii="Arial" w:hAnsi="Arial" w:cs="Arial"/>
          <w:b/>
          <w:bCs/>
          <w:color w:val="000000" w:themeColor="text1"/>
        </w:rPr>
        <w:t>?</w:t>
      </w:r>
    </w:p>
    <w:p w14:paraId="701EB16C" w14:textId="35EC5F71" w:rsidR="00E7527C" w:rsidRPr="00FD4D1A" w:rsidRDefault="00E7527C" w:rsidP="00BC209B">
      <w:pPr>
        <w:pStyle w:val="ListeParagraf"/>
        <w:numPr>
          <w:ilvl w:val="0"/>
          <w:numId w:val="25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Dış İlişkiler Genel Müdürlüğü</w:t>
      </w:r>
    </w:p>
    <w:p w14:paraId="193F48F4" w14:textId="5156E564" w:rsidR="00E7527C" w:rsidRPr="00FD4D1A" w:rsidRDefault="00E7527C" w:rsidP="00BC209B">
      <w:pPr>
        <w:pStyle w:val="ListeParagraf"/>
        <w:numPr>
          <w:ilvl w:val="0"/>
          <w:numId w:val="25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Eğitim Hizmetleri Genel Müdürlüğü</w:t>
      </w:r>
    </w:p>
    <w:p w14:paraId="770AB999" w14:textId="3D16320F" w:rsidR="00E7527C" w:rsidRPr="00FD4D1A" w:rsidRDefault="00E7527C" w:rsidP="00BC209B">
      <w:pPr>
        <w:pStyle w:val="ListeParagraf"/>
        <w:numPr>
          <w:ilvl w:val="0"/>
          <w:numId w:val="25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Din Hizmetleri Genel Müdürlüğü</w:t>
      </w:r>
    </w:p>
    <w:p w14:paraId="7422209E" w14:textId="4D1E186F" w:rsidR="00BE3540" w:rsidRPr="00FD4D1A" w:rsidRDefault="00E7527C" w:rsidP="00BC209B">
      <w:pPr>
        <w:pStyle w:val="ListeParagraf"/>
        <w:numPr>
          <w:ilvl w:val="0"/>
          <w:numId w:val="25"/>
        </w:numPr>
        <w:snapToGrid w:val="0"/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 xml:space="preserve">Dini Yayınlar Genel Genel Müdürlüğü </w:t>
      </w:r>
    </w:p>
    <w:p w14:paraId="410F42F3" w14:textId="77777777" w:rsidR="0079157B" w:rsidRPr="00FD4D1A" w:rsidRDefault="0079157B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9831E28" w14:textId="77777777" w:rsidR="0079157B" w:rsidRPr="00FD4D1A" w:rsidRDefault="0079157B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843A468" w14:textId="77777777" w:rsidR="0079157B" w:rsidRPr="00FD4D1A" w:rsidRDefault="0079157B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516D47A" w14:textId="6553B387" w:rsidR="0079157B" w:rsidRPr="00FD4D1A" w:rsidRDefault="0079157B" w:rsidP="00BC209B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3ABFB8D" w14:textId="18AC07F6" w:rsidR="00E7527C" w:rsidRPr="00FD4D1A" w:rsidRDefault="00E7527C" w:rsidP="00BC209B">
      <w:pPr>
        <w:pStyle w:val="ListeParagraf"/>
        <w:numPr>
          <w:ilvl w:val="0"/>
          <w:numId w:val="1"/>
        </w:numPr>
        <w:autoSpaceDE w:val="0"/>
        <w:autoSpaceDN w:val="0"/>
        <w:adjustRightInd w:val="0"/>
        <w:snapToGrid w:val="0"/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t xml:space="preserve">Diyanet İşleri Başkanlığı Görev ve Çalışma </w:t>
      </w:r>
      <w:r w:rsidR="004C3BE9" w:rsidRPr="00FD4D1A">
        <w:rPr>
          <w:rFonts w:ascii="Arial" w:hAnsi="Arial" w:cs="Arial"/>
          <w:b/>
          <w:bCs/>
          <w:color w:val="000000" w:themeColor="text1"/>
        </w:rPr>
        <w:t xml:space="preserve">Yönetmeliği’ne </w:t>
      </w:r>
      <w:r w:rsidRPr="00FD4D1A">
        <w:rPr>
          <w:rFonts w:ascii="Arial" w:hAnsi="Arial" w:cs="Arial"/>
          <w:b/>
          <w:bCs/>
          <w:color w:val="000000" w:themeColor="text1"/>
        </w:rPr>
        <w:t>göre “</w:t>
      </w:r>
      <w:r w:rsidR="00E379E9" w:rsidRPr="00FD4D1A">
        <w:rPr>
          <w:rFonts w:ascii="Arial" w:hAnsi="Arial" w:cs="Arial"/>
          <w:color w:val="000000" w:themeColor="text1"/>
        </w:rPr>
        <w:t>Yas haddi sebebiyle emekliye ayrılacakları tespit etmek, dosyaları Başkanlık merkezinde tutulan personelden emekliye ayrılan veya vefat edenlerin işlemlerini yapmak ve bunların dul ve yetimlerine yapılacak maaş tahsis işlemlerini yürütmek</w:t>
      </w:r>
      <w:r w:rsidR="00ED42F9" w:rsidRPr="00FD4D1A">
        <w:rPr>
          <w:rFonts w:ascii="Arial" w:hAnsi="Arial" w:cs="Arial"/>
          <w:color w:val="000000" w:themeColor="text1"/>
        </w:rPr>
        <w:t>”</w:t>
      </w:r>
      <w:r w:rsidR="00ED42F9" w:rsidRPr="00FD4D1A">
        <w:rPr>
          <w:rFonts w:ascii="Arial" w:hAnsi="Arial" w:cs="Arial"/>
          <w:b/>
          <w:bCs/>
          <w:color w:val="000000" w:themeColor="text1"/>
        </w:rPr>
        <w:t xml:space="preserve"> hangi birimin görevidir</w:t>
      </w:r>
      <w:r w:rsidRPr="00FD4D1A">
        <w:rPr>
          <w:rFonts w:ascii="Arial" w:hAnsi="Arial" w:cs="Arial"/>
          <w:b/>
          <w:bCs/>
          <w:color w:val="000000" w:themeColor="text1"/>
        </w:rPr>
        <w:t>?</w:t>
      </w:r>
    </w:p>
    <w:p w14:paraId="390D4732" w14:textId="31E6E366" w:rsidR="00E379E9" w:rsidRPr="00FD4D1A" w:rsidRDefault="00E379E9" w:rsidP="00BC209B">
      <w:pPr>
        <w:pStyle w:val="ListeParagraf"/>
        <w:numPr>
          <w:ilvl w:val="0"/>
          <w:numId w:val="26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Yönetim Hizmetleri Genel Müdürlüğü</w:t>
      </w:r>
    </w:p>
    <w:p w14:paraId="1F44DB0B" w14:textId="31DA5C89" w:rsidR="00E379E9" w:rsidRPr="00FD4D1A" w:rsidRDefault="00E379E9" w:rsidP="00BC209B">
      <w:pPr>
        <w:pStyle w:val="ListeParagraf"/>
        <w:numPr>
          <w:ilvl w:val="0"/>
          <w:numId w:val="26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Hukuk Müşavirliği</w:t>
      </w:r>
    </w:p>
    <w:p w14:paraId="6908AB57" w14:textId="301B09AE" w:rsidR="00E379E9" w:rsidRPr="00FD4D1A" w:rsidRDefault="00E379E9" w:rsidP="00BC209B">
      <w:pPr>
        <w:pStyle w:val="ListeParagraf"/>
        <w:numPr>
          <w:ilvl w:val="0"/>
          <w:numId w:val="26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İnsan Kaynakları Genel Müdürlüğü</w:t>
      </w:r>
    </w:p>
    <w:p w14:paraId="1753D172" w14:textId="5E1748DB" w:rsidR="00594CA6" w:rsidRPr="00FD4D1A" w:rsidRDefault="00E379E9" w:rsidP="00BC209B">
      <w:pPr>
        <w:pStyle w:val="ListeParagraf"/>
        <w:numPr>
          <w:ilvl w:val="0"/>
          <w:numId w:val="26"/>
        </w:numPr>
        <w:snapToGrid w:val="0"/>
        <w:spacing w:before="120" w:after="120" w:line="288" w:lineRule="auto"/>
        <w:ind w:left="1134" w:hanging="425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color w:val="000000" w:themeColor="text1"/>
        </w:rPr>
        <w:t>Din Hizmetleri Genel Müdürlüğü</w:t>
      </w:r>
    </w:p>
    <w:p w14:paraId="5476C951" w14:textId="0FB5C3F8" w:rsidR="00986B69" w:rsidRPr="00FD4D1A" w:rsidRDefault="00986B69">
      <w:pPr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br w:type="page"/>
      </w:r>
    </w:p>
    <w:p w14:paraId="4B2BC534" w14:textId="77777777" w:rsidR="00986B69" w:rsidRPr="00FD4D1A" w:rsidRDefault="00986B69" w:rsidP="00986B69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372F13C" w14:textId="38C37C59" w:rsidR="00986B69" w:rsidRPr="00FD4D1A" w:rsidRDefault="00986B69" w:rsidP="00986B69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D4D1A">
        <w:rPr>
          <w:rFonts w:ascii="Arial" w:hAnsi="Arial" w:cs="Arial"/>
          <w:b/>
          <w:bCs/>
          <w:color w:val="000000" w:themeColor="text1"/>
        </w:rPr>
        <w:t>CEVAP ANAHTARI</w:t>
      </w:r>
    </w:p>
    <w:p w14:paraId="3EBC55C9" w14:textId="77777777" w:rsidR="00986B69" w:rsidRPr="00FD4D1A" w:rsidRDefault="00986B69" w:rsidP="00986B69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2"/>
        <w:gridCol w:w="986"/>
      </w:tblGrid>
      <w:tr w:rsidR="00FD4D1A" w:rsidRPr="00FD4D1A" w14:paraId="708894C6" w14:textId="77777777" w:rsidTr="00986B69">
        <w:tc>
          <w:tcPr>
            <w:tcW w:w="852" w:type="dxa"/>
          </w:tcPr>
          <w:p w14:paraId="151D2007" w14:textId="1B405EBF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 xml:space="preserve">SORU </w:t>
            </w:r>
          </w:p>
        </w:tc>
        <w:tc>
          <w:tcPr>
            <w:tcW w:w="986" w:type="dxa"/>
          </w:tcPr>
          <w:p w14:paraId="196270A8" w14:textId="138340D9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CEVAP</w:t>
            </w:r>
          </w:p>
        </w:tc>
      </w:tr>
      <w:tr w:rsidR="00FD4D1A" w:rsidRPr="00FD4D1A" w14:paraId="28E45992" w14:textId="77777777" w:rsidTr="00986B69">
        <w:tc>
          <w:tcPr>
            <w:tcW w:w="852" w:type="dxa"/>
          </w:tcPr>
          <w:p w14:paraId="42C07587" w14:textId="5CD5DD49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1-</w:t>
            </w:r>
          </w:p>
        </w:tc>
        <w:tc>
          <w:tcPr>
            <w:tcW w:w="986" w:type="dxa"/>
          </w:tcPr>
          <w:p w14:paraId="6C6990C9" w14:textId="314C19D7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FD4D1A" w:rsidRPr="00FD4D1A" w14:paraId="385C651D" w14:textId="77777777" w:rsidTr="00986B69">
        <w:tc>
          <w:tcPr>
            <w:tcW w:w="852" w:type="dxa"/>
          </w:tcPr>
          <w:p w14:paraId="5B4CF4C1" w14:textId="13971349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2-</w:t>
            </w:r>
          </w:p>
        </w:tc>
        <w:tc>
          <w:tcPr>
            <w:tcW w:w="986" w:type="dxa"/>
          </w:tcPr>
          <w:p w14:paraId="32566B3A" w14:textId="4F881E54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FD4D1A" w:rsidRPr="00FD4D1A" w14:paraId="06B0482D" w14:textId="77777777" w:rsidTr="00986B69">
        <w:tc>
          <w:tcPr>
            <w:tcW w:w="852" w:type="dxa"/>
          </w:tcPr>
          <w:p w14:paraId="4B9FE998" w14:textId="25CBA23A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3-</w:t>
            </w:r>
          </w:p>
        </w:tc>
        <w:tc>
          <w:tcPr>
            <w:tcW w:w="986" w:type="dxa"/>
          </w:tcPr>
          <w:p w14:paraId="50D140D0" w14:textId="34005276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FD4D1A" w:rsidRPr="00FD4D1A" w14:paraId="2FC3A61E" w14:textId="77777777" w:rsidTr="00986B69">
        <w:tc>
          <w:tcPr>
            <w:tcW w:w="852" w:type="dxa"/>
          </w:tcPr>
          <w:p w14:paraId="33CDAD4E" w14:textId="101B4239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4-</w:t>
            </w:r>
          </w:p>
        </w:tc>
        <w:tc>
          <w:tcPr>
            <w:tcW w:w="986" w:type="dxa"/>
          </w:tcPr>
          <w:p w14:paraId="747E63B2" w14:textId="0B683975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FD4D1A" w:rsidRPr="00FD4D1A" w14:paraId="6636AEE8" w14:textId="77777777" w:rsidTr="00986B69">
        <w:tc>
          <w:tcPr>
            <w:tcW w:w="852" w:type="dxa"/>
          </w:tcPr>
          <w:p w14:paraId="7FC88983" w14:textId="00C82C33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5-</w:t>
            </w:r>
          </w:p>
        </w:tc>
        <w:tc>
          <w:tcPr>
            <w:tcW w:w="986" w:type="dxa"/>
          </w:tcPr>
          <w:p w14:paraId="4B5064C5" w14:textId="38710702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FD4D1A" w:rsidRPr="00FD4D1A" w14:paraId="0A3D3078" w14:textId="77777777" w:rsidTr="00986B69">
        <w:tc>
          <w:tcPr>
            <w:tcW w:w="852" w:type="dxa"/>
          </w:tcPr>
          <w:p w14:paraId="5AE0F636" w14:textId="1A544971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6-</w:t>
            </w:r>
          </w:p>
        </w:tc>
        <w:tc>
          <w:tcPr>
            <w:tcW w:w="986" w:type="dxa"/>
          </w:tcPr>
          <w:p w14:paraId="03526018" w14:textId="6326B8D5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FD4D1A" w:rsidRPr="00FD4D1A" w14:paraId="588C206B" w14:textId="77777777" w:rsidTr="00986B69">
        <w:tc>
          <w:tcPr>
            <w:tcW w:w="852" w:type="dxa"/>
          </w:tcPr>
          <w:p w14:paraId="68792477" w14:textId="2E922E46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7-</w:t>
            </w:r>
          </w:p>
        </w:tc>
        <w:tc>
          <w:tcPr>
            <w:tcW w:w="986" w:type="dxa"/>
          </w:tcPr>
          <w:p w14:paraId="0A78D4E6" w14:textId="5F8DACCD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FD4D1A" w:rsidRPr="00FD4D1A" w14:paraId="361F4F38" w14:textId="77777777" w:rsidTr="00986B69">
        <w:tc>
          <w:tcPr>
            <w:tcW w:w="852" w:type="dxa"/>
          </w:tcPr>
          <w:p w14:paraId="12C490CD" w14:textId="3905F794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8-</w:t>
            </w:r>
          </w:p>
        </w:tc>
        <w:tc>
          <w:tcPr>
            <w:tcW w:w="986" w:type="dxa"/>
          </w:tcPr>
          <w:p w14:paraId="19F3B97A" w14:textId="592B241D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FD4D1A" w:rsidRPr="00FD4D1A" w14:paraId="4613C1E8" w14:textId="77777777" w:rsidTr="00986B69">
        <w:tc>
          <w:tcPr>
            <w:tcW w:w="852" w:type="dxa"/>
          </w:tcPr>
          <w:p w14:paraId="6A2EDF46" w14:textId="34F7B72E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9-</w:t>
            </w:r>
          </w:p>
        </w:tc>
        <w:tc>
          <w:tcPr>
            <w:tcW w:w="986" w:type="dxa"/>
          </w:tcPr>
          <w:p w14:paraId="233868A8" w14:textId="67155F19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FD4D1A" w:rsidRPr="00FD4D1A" w14:paraId="69694AE0" w14:textId="77777777" w:rsidTr="00986B69">
        <w:tc>
          <w:tcPr>
            <w:tcW w:w="852" w:type="dxa"/>
          </w:tcPr>
          <w:p w14:paraId="7F02C90E" w14:textId="1E3B29BE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10-</w:t>
            </w:r>
          </w:p>
        </w:tc>
        <w:tc>
          <w:tcPr>
            <w:tcW w:w="986" w:type="dxa"/>
          </w:tcPr>
          <w:p w14:paraId="28E80DE1" w14:textId="39EE37DF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FD4D1A" w:rsidRPr="00FD4D1A" w14:paraId="1CAC914E" w14:textId="77777777" w:rsidTr="00986B69">
        <w:tc>
          <w:tcPr>
            <w:tcW w:w="852" w:type="dxa"/>
          </w:tcPr>
          <w:p w14:paraId="076A60ED" w14:textId="5EBD232E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11-</w:t>
            </w:r>
          </w:p>
        </w:tc>
        <w:tc>
          <w:tcPr>
            <w:tcW w:w="986" w:type="dxa"/>
          </w:tcPr>
          <w:p w14:paraId="171506A4" w14:textId="02E22E2C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FD4D1A" w:rsidRPr="00FD4D1A" w14:paraId="1EEA9152" w14:textId="77777777" w:rsidTr="00986B69">
        <w:tc>
          <w:tcPr>
            <w:tcW w:w="852" w:type="dxa"/>
          </w:tcPr>
          <w:p w14:paraId="234F1B01" w14:textId="18FB8EA7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12-</w:t>
            </w:r>
          </w:p>
        </w:tc>
        <w:tc>
          <w:tcPr>
            <w:tcW w:w="986" w:type="dxa"/>
          </w:tcPr>
          <w:p w14:paraId="2CCBBBA6" w14:textId="3A11FE64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FD4D1A" w:rsidRPr="00FD4D1A" w14:paraId="519AD0D8" w14:textId="77777777" w:rsidTr="00986B69">
        <w:tc>
          <w:tcPr>
            <w:tcW w:w="852" w:type="dxa"/>
          </w:tcPr>
          <w:p w14:paraId="27D5AB3E" w14:textId="059C6893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13-</w:t>
            </w:r>
          </w:p>
        </w:tc>
        <w:tc>
          <w:tcPr>
            <w:tcW w:w="986" w:type="dxa"/>
          </w:tcPr>
          <w:p w14:paraId="4B1722B2" w14:textId="5F5902D8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FD4D1A" w:rsidRPr="00FD4D1A" w14:paraId="529DEBBE" w14:textId="77777777" w:rsidTr="00986B69">
        <w:tc>
          <w:tcPr>
            <w:tcW w:w="852" w:type="dxa"/>
          </w:tcPr>
          <w:p w14:paraId="3B4AC191" w14:textId="5C6482F4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14-</w:t>
            </w:r>
          </w:p>
        </w:tc>
        <w:tc>
          <w:tcPr>
            <w:tcW w:w="986" w:type="dxa"/>
          </w:tcPr>
          <w:p w14:paraId="3DF09C03" w14:textId="74CEF201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FD4D1A" w:rsidRPr="00FD4D1A" w14:paraId="6D6FE48F" w14:textId="77777777" w:rsidTr="00986B69">
        <w:tc>
          <w:tcPr>
            <w:tcW w:w="852" w:type="dxa"/>
          </w:tcPr>
          <w:p w14:paraId="0F69AAE6" w14:textId="1700A349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15-</w:t>
            </w:r>
          </w:p>
        </w:tc>
        <w:tc>
          <w:tcPr>
            <w:tcW w:w="986" w:type="dxa"/>
          </w:tcPr>
          <w:p w14:paraId="63CDE8FC" w14:textId="422712E3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FD4D1A" w:rsidRPr="00FD4D1A" w14:paraId="74E67C3F" w14:textId="77777777" w:rsidTr="00986B69">
        <w:tc>
          <w:tcPr>
            <w:tcW w:w="852" w:type="dxa"/>
          </w:tcPr>
          <w:p w14:paraId="78A03A0E" w14:textId="0E84D66E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16-</w:t>
            </w:r>
          </w:p>
        </w:tc>
        <w:tc>
          <w:tcPr>
            <w:tcW w:w="986" w:type="dxa"/>
          </w:tcPr>
          <w:p w14:paraId="35E031E2" w14:textId="700C7856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FD4D1A" w:rsidRPr="00FD4D1A" w14:paraId="1698C4CA" w14:textId="77777777" w:rsidTr="00986B69">
        <w:tc>
          <w:tcPr>
            <w:tcW w:w="852" w:type="dxa"/>
          </w:tcPr>
          <w:p w14:paraId="49397239" w14:textId="1922E233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17-</w:t>
            </w:r>
          </w:p>
        </w:tc>
        <w:tc>
          <w:tcPr>
            <w:tcW w:w="986" w:type="dxa"/>
          </w:tcPr>
          <w:p w14:paraId="3BDFDFC8" w14:textId="29716E55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FD4D1A" w:rsidRPr="00FD4D1A" w14:paraId="3A27C1DD" w14:textId="77777777" w:rsidTr="00986B69">
        <w:tc>
          <w:tcPr>
            <w:tcW w:w="852" w:type="dxa"/>
          </w:tcPr>
          <w:p w14:paraId="7DC237A5" w14:textId="6A4C86C2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18-</w:t>
            </w:r>
          </w:p>
        </w:tc>
        <w:tc>
          <w:tcPr>
            <w:tcW w:w="986" w:type="dxa"/>
          </w:tcPr>
          <w:p w14:paraId="1EDDB2F9" w14:textId="7FA28CB7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FD4D1A" w:rsidRPr="00FD4D1A" w14:paraId="761EAF33" w14:textId="77777777" w:rsidTr="00986B69">
        <w:tc>
          <w:tcPr>
            <w:tcW w:w="852" w:type="dxa"/>
          </w:tcPr>
          <w:p w14:paraId="22451919" w14:textId="14DA9E37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19-</w:t>
            </w:r>
          </w:p>
        </w:tc>
        <w:tc>
          <w:tcPr>
            <w:tcW w:w="986" w:type="dxa"/>
          </w:tcPr>
          <w:p w14:paraId="4FE09771" w14:textId="19FD4085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FD4D1A" w:rsidRPr="00FD4D1A" w14:paraId="4BC2BD8B" w14:textId="77777777" w:rsidTr="00986B69">
        <w:tc>
          <w:tcPr>
            <w:tcW w:w="852" w:type="dxa"/>
          </w:tcPr>
          <w:p w14:paraId="12343FFA" w14:textId="2F44D1BA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20-</w:t>
            </w:r>
          </w:p>
        </w:tc>
        <w:tc>
          <w:tcPr>
            <w:tcW w:w="986" w:type="dxa"/>
          </w:tcPr>
          <w:p w14:paraId="79870474" w14:textId="23A0E158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FD4D1A" w:rsidRPr="00FD4D1A" w14:paraId="0F4C7835" w14:textId="77777777" w:rsidTr="00986B69">
        <w:tc>
          <w:tcPr>
            <w:tcW w:w="852" w:type="dxa"/>
          </w:tcPr>
          <w:p w14:paraId="08EE4A73" w14:textId="3EA86274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21-</w:t>
            </w:r>
          </w:p>
        </w:tc>
        <w:tc>
          <w:tcPr>
            <w:tcW w:w="986" w:type="dxa"/>
          </w:tcPr>
          <w:p w14:paraId="38AAE629" w14:textId="6DF1BB31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FD4D1A" w:rsidRPr="00FD4D1A" w14:paraId="37E503B7" w14:textId="77777777" w:rsidTr="00986B69">
        <w:tc>
          <w:tcPr>
            <w:tcW w:w="852" w:type="dxa"/>
          </w:tcPr>
          <w:p w14:paraId="03AC3D68" w14:textId="197528BC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22-</w:t>
            </w:r>
          </w:p>
        </w:tc>
        <w:tc>
          <w:tcPr>
            <w:tcW w:w="986" w:type="dxa"/>
          </w:tcPr>
          <w:p w14:paraId="01BC8272" w14:textId="6DA738EA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FD4D1A" w:rsidRPr="00FD4D1A" w14:paraId="118E5495" w14:textId="77777777" w:rsidTr="00986B69">
        <w:tc>
          <w:tcPr>
            <w:tcW w:w="852" w:type="dxa"/>
          </w:tcPr>
          <w:p w14:paraId="67CC5514" w14:textId="008C17AE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23-</w:t>
            </w:r>
          </w:p>
        </w:tc>
        <w:tc>
          <w:tcPr>
            <w:tcW w:w="986" w:type="dxa"/>
          </w:tcPr>
          <w:p w14:paraId="24E8C9B1" w14:textId="433F5B6C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FD4D1A" w:rsidRPr="00FD4D1A" w14:paraId="20C4187E" w14:textId="77777777" w:rsidTr="00986B69">
        <w:tc>
          <w:tcPr>
            <w:tcW w:w="852" w:type="dxa"/>
          </w:tcPr>
          <w:p w14:paraId="1C4FA455" w14:textId="187FF94F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4D1A">
              <w:rPr>
                <w:rFonts w:ascii="Arial" w:hAnsi="Arial" w:cs="Arial"/>
                <w:b/>
                <w:bCs/>
                <w:color w:val="000000" w:themeColor="text1"/>
              </w:rPr>
              <w:t>24-</w:t>
            </w:r>
          </w:p>
        </w:tc>
        <w:tc>
          <w:tcPr>
            <w:tcW w:w="986" w:type="dxa"/>
          </w:tcPr>
          <w:p w14:paraId="3660204E" w14:textId="70A32628" w:rsidR="00986B69" w:rsidRPr="00FD4D1A" w:rsidRDefault="00986B69" w:rsidP="00986B69">
            <w:pPr>
              <w:snapToGrid w:val="0"/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D1A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</w:tbl>
    <w:p w14:paraId="12C67843" w14:textId="77777777" w:rsidR="00986B69" w:rsidRPr="00FD4D1A" w:rsidRDefault="00986B69" w:rsidP="00986B69">
      <w:pPr>
        <w:snapToGrid w:val="0"/>
        <w:spacing w:before="120" w:after="12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sectPr w:rsidR="00986B69" w:rsidRPr="00FD4D1A" w:rsidSect="005109C7">
      <w:type w:val="continuous"/>
      <w:pgSz w:w="11906" w:h="16838"/>
      <w:pgMar w:top="1417" w:right="849" w:bottom="1417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0C78" w14:textId="77777777" w:rsidR="00DA4784" w:rsidRDefault="00DA4784" w:rsidP="00C87D3D">
      <w:pPr>
        <w:spacing w:after="0" w:line="240" w:lineRule="auto"/>
      </w:pPr>
      <w:r>
        <w:separator/>
      </w:r>
    </w:p>
  </w:endnote>
  <w:endnote w:type="continuationSeparator" w:id="0">
    <w:p w14:paraId="3E15F9AF" w14:textId="77777777" w:rsidR="00DA4784" w:rsidRDefault="00DA4784" w:rsidP="00C8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6C6B" w14:textId="77777777" w:rsidR="00DA4784" w:rsidRDefault="00DA4784" w:rsidP="00C87D3D">
      <w:pPr>
        <w:spacing w:after="0" w:line="240" w:lineRule="auto"/>
      </w:pPr>
      <w:r>
        <w:separator/>
      </w:r>
    </w:p>
  </w:footnote>
  <w:footnote w:type="continuationSeparator" w:id="0">
    <w:p w14:paraId="3C0A8EEB" w14:textId="77777777" w:rsidR="00DA4784" w:rsidRDefault="00DA4784" w:rsidP="00C87D3D">
      <w:pPr>
        <w:spacing w:after="0" w:line="240" w:lineRule="auto"/>
      </w:pPr>
      <w:r>
        <w:continuationSeparator/>
      </w:r>
    </w:p>
  </w:footnote>
  <w:footnote w:id="1">
    <w:p w14:paraId="4D13CC1A" w14:textId="109D1AA7" w:rsidR="00B77E97" w:rsidRDefault="00B77E97" w:rsidP="005322A6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F76A58">
        <w:rPr>
          <w:b/>
          <w:bCs/>
          <w:i/>
          <w:iCs/>
        </w:rPr>
        <w:t>Soruların Tüm Hakları Saklı Olup, Diyanet-Sen Akademisine Aittir. İzinsiz Kesinlikle Çoğaltılamaz. Sorular, doğrudan mevzuat ve kamu kurum kuruluşları</w:t>
      </w:r>
      <w:r>
        <w:rPr>
          <w:b/>
          <w:bCs/>
          <w:i/>
          <w:iCs/>
        </w:rPr>
        <w:t>nın</w:t>
      </w:r>
      <w:r w:rsidRPr="00F76A58">
        <w:rPr>
          <w:b/>
          <w:bCs/>
          <w:i/>
          <w:iCs/>
        </w:rPr>
        <w:t xml:space="preserve"> sınav örneklerinden yararlanılarak örnek olması amacıyla hazırlanmıştır. Sorular ad</w:t>
      </w:r>
      <w:r>
        <w:rPr>
          <w:b/>
          <w:bCs/>
          <w:i/>
          <w:iCs/>
        </w:rPr>
        <w:t>ay</w:t>
      </w:r>
      <w:r w:rsidRPr="00F76A58">
        <w:rPr>
          <w:b/>
          <w:bCs/>
          <w:i/>
          <w:iCs/>
        </w:rPr>
        <w:t>lara yol göstermesi amacıyla hazırlanmıştır. Kırmızı renk olan seçenekler</w:t>
      </w:r>
      <w:r>
        <w:rPr>
          <w:b/>
          <w:bCs/>
          <w:i/>
          <w:iCs/>
        </w:rPr>
        <w:t>,</w:t>
      </w:r>
      <w:r w:rsidRPr="00F76A58">
        <w:rPr>
          <w:b/>
          <w:bCs/>
          <w:i/>
          <w:iCs/>
        </w:rPr>
        <w:t xml:space="preserve"> doğru cevap seçeneğidir.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5B8F" w14:textId="4DB7A286" w:rsidR="00C87D3D" w:rsidRDefault="00C87D3D">
    <w:pPr>
      <w:pStyle w:val="stBilgi"/>
    </w:pPr>
    <w:r>
      <w:rPr>
        <w:noProof/>
        <w:lang w:eastAsia="tr-TR"/>
      </w:rPr>
      <w:drawing>
        <wp:inline distT="0" distB="0" distL="0" distR="0" wp14:anchorId="18E2C440" wp14:editId="4E8F8F5C">
          <wp:extent cx="6452801" cy="790575"/>
          <wp:effectExtent l="0" t="0" r="5715" b="0"/>
          <wp:docPr id="4" name="Resim 4" descr="C:\Users\CASP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PER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724" cy="79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902F8" w14:textId="77777777" w:rsidR="00C87D3D" w:rsidRDefault="00C87D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78A"/>
    <w:multiLevelType w:val="hybridMultilevel"/>
    <w:tmpl w:val="A740DDF2"/>
    <w:lvl w:ilvl="0" w:tplc="44445CF2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96A"/>
    <w:multiLevelType w:val="hybridMultilevel"/>
    <w:tmpl w:val="EA30B2E2"/>
    <w:lvl w:ilvl="0" w:tplc="2AF8E702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5C14"/>
    <w:multiLevelType w:val="hybridMultilevel"/>
    <w:tmpl w:val="EF1ED42C"/>
    <w:lvl w:ilvl="0" w:tplc="B0C653B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2AD4"/>
    <w:multiLevelType w:val="hybridMultilevel"/>
    <w:tmpl w:val="8E105E1C"/>
    <w:lvl w:ilvl="0" w:tplc="CC4283C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850D1"/>
    <w:multiLevelType w:val="hybridMultilevel"/>
    <w:tmpl w:val="2E306402"/>
    <w:lvl w:ilvl="0" w:tplc="3528936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2F51"/>
    <w:multiLevelType w:val="hybridMultilevel"/>
    <w:tmpl w:val="6B3C42D4"/>
    <w:lvl w:ilvl="0" w:tplc="09E6126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862F6"/>
    <w:multiLevelType w:val="hybridMultilevel"/>
    <w:tmpl w:val="B16E68D0"/>
    <w:lvl w:ilvl="0" w:tplc="4B04419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04A5"/>
    <w:multiLevelType w:val="hybridMultilevel"/>
    <w:tmpl w:val="65888900"/>
    <w:lvl w:ilvl="0" w:tplc="2EF83AFE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0959"/>
    <w:multiLevelType w:val="hybridMultilevel"/>
    <w:tmpl w:val="56EE628A"/>
    <w:lvl w:ilvl="0" w:tplc="CC1CCC6E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C2FFB"/>
    <w:multiLevelType w:val="hybridMultilevel"/>
    <w:tmpl w:val="EA4E3E06"/>
    <w:lvl w:ilvl="0" w:tplc="C1C6722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3772F"/>
    <w:multiLevelType w:val="hybridMultilevel"/>
    <w:tmpl w:val="558A1A30"/>
    <w:lvl w:ilvl="0" w:tplc="0F66130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12AE"/>
    <w:multiLevelType w:val="hybridMultilevel"/>
    <w:tmpl w:val="05BC795C"/>
    <w:lvl w:ilvl="0" w:tplc="2FBA61A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956C1"/>
    <w:multiLevelType w:val="hybridMultilevel"/>
    <w:tmpl w:val="8A5C6E66"/>
    <w:lvl w:ilvl="0" w:tplc="BFD27BF8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70F7C"/>
    <w:multiLevelType w:val="hybridMultilevel"/>
    <w:tmpl w:val="15608ACA"/>
    <w:lvl w:ilvl="0" w:tplc="EF4CEF42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16A2B"/>
    <w:multiLevelType w:val="hybridMultilevel"/>
    <w:tmpl w:val="95B26DA2"/>
    <w:lvl w:ilvl="0" w:tplc="6E3C5CD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D0FEC"/>
    <w:multiLevelType w:val="hybridMultilevel"/>
    <w:tmpl w:val="990286E4"/>
    <w:lvl w:ilvl="0" w:tplc="61D0F4E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D79D1"/>
    <w:multiLevelType w:val="hybridMultilevel"/>
    <w:tmpl w:val="7B223FFA"/>
    <w:lvl w:ilvl="0" w:tplc="E6D63A26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B5AF4"/>
    <w:multiLevelType w:val="hybridMultilevel"/>
    <w:tmpl w:val="FCD4F78E"/>
    <w:lvl w:ilvl="0" w:tplc="8CE80BA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1718E"/>
    <w:multiLevelType w:val="hybridMultilevel"/>
    <w:tmpl w:val="9D1A8A48"/>
    <w:lvl w:ilvl="0" w:tplc="7968F9C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C5D3A"/>
    <w:multiLevelType w:val="hybridMultilevel"/>
    <w:tmpl w:val="E03AB474"/>
    <w:lvl w:ilvl="0" w:tplc="59DCBF36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F5991"/>
    <w:multiLevelType w:val="hybridMultilevel"/>
    <w:tmpl w:val="5762C742"/>
    <w:lvl w:ilvl="0" w:tplc="D188FE0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C13EB"/>
    <w:multiLevelType w:val="hybridMultilevel"/>
    <w:tmpl w:val="1DBE8714"/>
    <w:lvl w:ilvl="0" w:tplc="D1089A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0FB"/>
    <w:multiLevelType w:val="hybridMultilevel"/>
    <w:tmpl w:val="7CFEB28E"/>
    <w:lvl w:ilvl="0" w:tplc="0B30AA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3C56"/>
    <w:multiLevelType w:val="hybridMultilevel"/>
    <w:tmpl w:val="422266BA"/>
    <w:lvl w:ilvl="0" w:tplc="6E8C493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A1509"/>
    <w:multiLevelType w:val="hybridMultilevel"/>
    <w:tmpl w:val="36AA9FDA"/>
    <w:lvl w:ilvl="0" w:tplc="D8E2E146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D1A4C"/>
    <w:multiLevelType w:val="hybridMultilevel"/>
    <w:tmpl w:val="4D0E66F6"/>
    <w:lvl w:ilvl="0" w:tplc="5676476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B6837"/>
    <w:multiLevelType w:val="hybridMultilevel"/>
    <w:tmpl w:val="4664C038"/>
    <w:lvl w:ilvl="0" w:tplc="D82A861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841665">
    <w:abstractNumId w:val="12"/>
  </w:num>
  <w:num w:numId="2" w16cid:durableId="89552500">
    <w:abstractNumId w:val="8"/>
  </w:num>
  <w:num w:numId="3" w16cid:durableId="1090853613">
    <w:abstractNumId w:val="7"/>
  </w:num>
  <w:num w:numId="4" w16cid:durableId="213548519">
    <w:abstractNumId w:val="24"/>
  </w:num>
  <w:num w:numId="5" w16cid:durableId="1356034637">
    <w:abstractNumId w:val="17"/>
  </w:num>
  <w:num w:numId="6" w16cid:durableId="1773547266">
    <w:abstractNumId w:val="18"/>
  </w:num>
  <w:num w:numId="7" w16cid:durableId="618343277">
    <w:abstractNumId w:val="20"/>
  </w:num>
  <w:num w:numId="8" w16cid:durableId="69036616">
    <w:abstractNumId w:val="14"/>
  </w:num>
  <w:num w:numId="9" w16cid:durableId="148912358">
    <w:abstractNumId w:val="22"/>
  </w:num>
  <w:num w:numId="10" w16cid:durableId="1190411865">
    <w:abstractNumId w:val="21"/>
  </w:num>
  <w:num w:numId="11" w16cid:durableId="1468278735">
    <w:abstractNumId w:val="16"/>
  </w:num>
  <w:num w:numId="12" w16cid:durableId="2135247806">
    <w:abstractNumId w:val="25"/>
  </w:num>
  <w:num w:numId="13" w16cid:durableId="505752525">
    <w:abstractNumId w:val="5"/>
  </w:num>
  <w:num w:numId="14" w16cid:durableId="1086537382">
    <w:abstractNumId w:val="1"/>
  </w:num>
  <w:num w:numId="15" w16cid:durableId="1723094806">
    <w:abstractNumId w:val="11"/>
  </w:num>
  <w:num w:numId="16" w16cid:durableId="1831093306">
    <w:abstractNumId w:val="26"/>
  </w:num>
  <w:num w:numId="17" w16cid:durableId="857238541">
    <w:abstractNumId w:val="4"/>
  </w:num>
  <w:num w:numId="18" w16cid:durableId="725370807">
    <w:abstractNumId w:val="3"/>
  </w:num>
  <w:num w:numId="19" w16cid:durableId="1564023513">
    <w:abstractNumId w:val="0"/>
  </w:num>
  <w:num w:numId="20" w16cid:durableId="339502465">
    <w:abstractNumId w:val="15"/>
  </w:num>
  <w:num w:numId="21" w16cid:durableId="681208016">
    <w:abstractNumId w:val="23"/>
  </w:num>
  <w:num w:numId="22" w16cid:durableId="333270128">
    <w:abstractNumId w:val="19"/>
  </w:num>
  <w:num w:numId="23" w16cid:durableId="1204824264">
    <w:abstractNumId w:val="9"/>
  </w:num>
  <w:num w:numId="24" w16cid:durableId="571888148">
    <w:abstractNumId w:val="13"/>
  </w:num>
  <w:num w:numId="25" w16cid:durableId="591546179">
    <w:abstractNumId w:val="6"/>
  </w:num>
  <w:num w:numId="26" w16cid:durableId="669915702">
    <w:abstractNumId w:val="10"/>
  </w:num>
  <w:num w:numId="27" w16cid:durableId="99741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A6"/>
    <w:rsid w:val="00046973"/>
    <w:rsid w:val="00056DD8"/>
    <w:rsid w:val="0006148A"/>
    <w:rsid w:val="000C5291"/>
    <w:rsid w:val="000E59BB"/>
    <w:rsid w:val="000E5DF7"/>
    <w:rsid w:val="0014279D"/>
    <w:rsid w:val="001E6669"/>
    <w:rsid w:val="002A570C"/>
    <w:rsid w:val="002D77A9"/>
    <w:rsid w:val="002E682A"/>
    <w:rsid w:val="00336771"/>
    <w:rsid w:val="00380C54"/>
    <w:rsid w:val="003A403B"/>
    <w:rsid w:val="003C556D"/>
    <w:rsid w:val="003E1789"/>
    <w:rsid w:val="004C3BE9"/>
    <w:rsid w:val="005109C7"/>
    <w:rsid w:val="005322A6"/>
    <w:rsid w:val="005724ED"/>
    <w:rsid w:val="00594CA6"/>
    <w:rsid w:val="005E5785"/>
    <w:rsid w:val="006A49C5"/>
    <w:rsid w:val="006B6F8B"/>
    <w:rsid w:val="006D694C"/>
    <w:rsid w:val="00756106"/>
    <w:rsid w:val="0079157B"/>
    <w:rsid w:val="0088193D"/>
    <w:rsid w:val="00911A9C"/>
    <w:rsid w:val="00946B55"/>
    <w:rsid w:val="00986B69"/>
    <w:rsid w:val="00A33E4B"/>
    <w:rsid w:val="00A34F99"/>
    <w:rsid w:val="00A805EC"/>
    <w:rsid w:val="00AA3F26"/>
    <w:rsid w:val="00AB0A08"/>
    <w:rsid w:val="00AF4CC7"/>
    <w:rsid w:val="00B36275"/>
    <w:rsid w:val="00B634FF"/>
    <w:rsid w:val="00B77E97"/>
    <w:rsid w:val="00B80502"/>
    <w:rsid w:val="00BC209B"/>
    <w:rsid w:val="00BE2284"/>
    <w:rsid w:val="00BE3540"/>
    <w:rsid w:val="00C63B44"/>
    <w:rsid w:val="00C743E3"/>
    <w:rsid w:val="00C87D3D"/>
    <w:rsid w:val="00D01928"/>
    <w:rsid w:val="00D44C06"/>
    <w:rsid w:val="00D71C4A"/>
    <w:rsid w:val="00DA4784"/>
    <w:rsid w:val="00E16E75"/>
    <w:rsid w:val="00E379E9"/>
    <w:rsid w:val="00E56874"/>
    <w:rsid w:val="00E7527C"/>
    <w:rsid w:val="00ED42F9"/>
    <w:rsid w:val="00F66E88"/>
    <w:rsid w:val="00FA72CF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0F77"/>
  <w15:chartTrackingRefBased/>
  <w15:docId w15:val="{BEC542A0-E658-40C0-BAE9-36D5764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77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7D3D"/>
  </w:style>
  <w:style w:type="paragraph" w:styleId="AltBilgi">
    <w:name w:val="footer"/>
    <w:basedOn w:val="Normal"/>
    <w:link w:val="AltBilgiChar"/>
    <w:uiPriority w:val="99"/>
    <w:unhideWhenUsed/>
    <w:rsid w:val="00C8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7D3D"/>
  </w:style>
  <w:style w:type="paragraph" w:styleId="DipnotMetni">
    <w:name w:val="footnote text"/>
    <w:basedOn w:val="Normal"/>
    <w:link w:val="DipnotMetniChar"/>
    <w:uiPriority w:val="99"/>
    <w:semiHidden/>
    <w:unhideWhenUsed/>
    <w:rsid w:val="00B77E9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7E9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7E97"/>
    <w:rPr>
      <w:vertAlign w:val="superscript"/>
    </w:rPr>
  </w:style>
  <w:style w:type="table" w:styleId="TabloKlavuzu">
    <w:name w:val="Table Grid"/>
    <w:basedOn w:val="NormalTablo"/>
    <w:uiPriority w:val="39"/>
    <w:rsid w:val="0098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9601BF-E2D0-43D4-BBCA-31EEF4CE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HURSIT SULEYMAN GOKSU</cp:lastModifiedBy>
  <cp:revision>34</cp:revision>
  <dcterms:created xsi:type="dcterms:W3CDTF">2023-07-25T13:16:00Z</dcterms:created>
  <dcterms:modified xsi:type="dcterms:W3CDTF">2023-10-06T16:57:00Z</dcterms:modified>
</cp:coreProperties>
</file>