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B26" w14:textId="77777777" w:rsidR="001C5A8E" w:rsidRPr="0075107A" w:rsidRDefault="001C5A8E" w:rsidP="001C5A8E">
      <w:pPr>
        <w:jc w:val="center"/>
        <w:rPr>
          <w:rFonts w:ascii="Arial" w:hAnsi="Arial" w:cs="Arial"/>
          <w:b/>
          <w:color w:val="000000" w:themeColor="text1"/>
        </w:rPr>
      </w:pPr>
      <w:r w:rsidRPr="0075107A">
        <w:rPr>
          <w:rFonts w:ascii="Arial" w:hAnsi="Arial" w:cs="Arial"/>
          <w:b/>
          <w:color w:val="000000" w:themeColor="text1"/>
        </w:rPr>
        <w:t>DİYANET İŞLERİ BAŞKANLIĞI</w:t>
      </w:r>
    </w:p>
    <w:p w14:paraId="6490027A" w14:textId="7AA99111" w:rsidR="001C5A8E" w:rsidRPr="0075107A" w:rsidRDefault="00081AC3" w:rsidP="00081AC3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75107A">
        <w:rPr>
          <w:rFonts w:ascii="Arial" w:hAnsi="Arial" w:cs="Arial"/>
          <w:b/>
          <w:color w:val="000000" w:themeColor="text1"/>
        </w:rPr>
        <w:t>2023 YILI GÖREVDE YÜKSELME (ŞUBE MÜDÜRLÜĞÜ) SINAVINA HAZIRLIK</w:t>
      </w:r>
    </w:p>
    <w:p w14:paraId="723C34F8" w14:textId="3ECD8126" w:rsidR="001C5A8E" w:rsidRPr="0075107A" w:rsidRDefault="00B73B8C" w:rsidP="001C5A8E">
      <w:pPr>
        <w:jc w:val="center"/>
        <w:rPr>
          <w:rFonts w:ascii="Arial" w:hAnsi="Arial" w:cs="Arial"/>
          <w:b/>
          <w:color w:val="000000" w:themeColor="text1"/>
        </w:rPr>
      </w:pPr>
      <w:r w:rsidRPr="0075107A">
        <w:rPr>
          <w:rFonts w:ascii="Arial" w:hAnsi="Arial" w:cs="Arial"/>
          <w:b/>
          <w:color w:val="000000" w:themeColor="text1"/>
        </w:rPr>
        <w:t>3- 633 Sayılı Diyanet İşleri Başkanlığı Kuruluş Ve Görevleri</w:t>
      </w:r>
    </w:p>
    <w:p w14:paraId="6FCF32B8" w14:textId="179EB2D6" w:rsidR="001C5A8E" w:rsidRPr="0075107A" w:rsidRDefault="00B73B8C" w:rsidP="00192965">
      <w:pPr>
        <w:jc w:val="center"/>
        <w:rPr>
          <w:rFonts w:ascii="Arial" w:hAnsi="Arial" w:cs="Arial"/>
          <w:b/>
          <w:color w:val="000000" w:themeColor="text1"/>
        </w:rPr>
        <w:sectPr w:rsidR="001C5A8E" w:rsidRPr="0075107A" w:rsidSect="00630365">
          <w:headerReference w:type="default" r:id="rId8"/>
          <w:pgSz w:w="11906" w:h="16838"/>
          <w:pgMar w:top="2694" w:right="1417" w:bottom="1417" w:left="1417" w:header="708" w:footer="708" w:gutter="0"/>
          <w:cols w:space="708"/>
          <w:docGrid w:linePitch="360"/>
        </w:sectPr>
      </w:pPr>
      <w:r w:rsidRPr="0075107A">
        <w:rPr>
          <w:rFonts w:ascii="Arial" w:hAnsi="Arial" w:cs="Arial"/>
          <w:b/>
          <w:color w:val="000000" w:themeColor="text1"/>
        </w:rPr>
        <w:t>Hakkında Kanun Örnek Soruları</w:t>
      </w:r>
      <w:r w:rsidR="00192965" w:rsidRPr="0075107A">
        <w:rPr>
          <w:rStyle w:val="DipnotBavurusu"/>
          <w:rFonts w:ascii="Arial" w:hAnsi="Arial" w:cs="Arial"/>
          <w:b/>
          <w:color w:val="000000" w:themeColor="text1"/>
        </w:rPr>
        <w:footnoteReference w:id="1"/>
      </w:r>
    </w:p>
    <w:p w14:paraId="7AD9AF2E" w14:textId="77777777" w:rsidR="001C5A8E" w:rsidRPr="0075107A" w:rsidRDefault="001C5A8E" w:rsidP="001C5A8E">
      <w:pPr>
        <w:jc w:val="both"/>
        <w:rPr>
          <w:rFonts w:ascii="Arial" w:hAnsi="Arial" w:cs="Arial"/>
          <w:color w:val="000000" w:themeColor="text1"/>
        </w:rPr>
      </w:pPr>
    </w:p>
    <w:p w14:paraId="0C227EF6" w14:textId="77777777" w:rsidR="001C5A8E" w:rsidRPr="0075107A" w:rsidRDefault="001C5A8E" w:rsidP="001C5A8E">
      <w:pPr>
        <w:jc w:val="both"/>
        <w:rPr>
          <w:rFonts w:ascii="Arial" w:hAnsi="Arial" w:cs="Arial"/>
          <w:color w:val="000000" w:themeColor="text1"/>
        </w:rPr>
      </w:pPr>
    </w:p>
    <w:p w14:paraId="226D519A" w14:textId="77777777" w:rsidR="001C5A8E" w:rsidRPr="0075107A" w:rsidRDefault="001C5A8E" w:rsidP="001C5A8E">
      <w:pPr>
        <w:jc w:val="both"/>
        <w:rPr>
          <w:rFonts w:ascii="Arial" w:hAnsi="Arial" w:cs="Arial"/>
          <w:color w:val="000000" w:themeColor="text1"/>
        </w:rPr>
      </w:pPr>
    </w:p>
    <w:p w14:paraId="56E03731" w14:textId="77777777" w:rsidR="001C5A8E" w:rsidRPr="0075107A" w:rsidRDefault="001C5A8E" w:rsidP="001C5A8E">
      <w:pPr>
        <w:jc w:val="both"/>
        <w:rPr>
          <w:rFonts w:ascii="Arial" w:hAnsi="Arial" w:cs="Arial"/>
          <w:color w:val="000000" w:themeColor="text1"/>
        </w:rPr>
      </w:pPr>
    </w:p>
    <w:p w14:paraId="72B2401E" w14:textId="77777777" w:rsidR="001C5A8E" w:rsidRPr="0075107A" w:rsidRDefault="001C5A8E" w:rsidP="001C5A8E">
      <w:pPr>
        <w:jc w:val="both"/>
        <w:rPr>
          <w:rFonts w:ascii="Arial" w:hAnsi="Arial" w:cs="Arial"/>
          <w:color w:val="000000" w:themeColor="text1"/>
        </w:rPr>
        <w:sectPr w:rsidR="001C5A8E" w:rsidRPr="0075107A" w:rsidSect="00630365">
          <w:type w:val="continuous"/>
          <w:pgSz w:w="11906" w:h="16838"/>
          <w:pgMar w:top="2694" w:right="1417" w:bottom="1417" w:left="1417" w:header="708" w:footer="708" w:gutter="0"/>
          <w:cols w:num="2" w:space="708"/>
          <w:docGrid w:linePitch="360"/>
        </w:sectPr>
      </w:pPr>
    </w:p>
    <w:p w14:paraId="71627813" w14:textId="7567CECC" w:rsidR="001C5A8E" w:rsidRPr="0075107A" w:rsidRDefault="001C5A8E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aşağıdakilerden hangisi Diyanet İşleri Başkanlığı’nın görevlerinden birisi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3980E602" w14:textId="2398CEA5" w:rsidR="00035AE5" w:rsidRPr="0075107A" w:rsidRDefault="001C5A8E" w:rsidP="003D52A4">
      <w:pPr>
        <w:pStyle w:val="ListeParagraf"/>
        <w:numPr>
          <w:ilvl w:val="0"/>
          <w:numId w:val="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İbadet esasları ile ilgili işleri yürütmek</w:t>
      </w:r>
    </w:p>
    <w:p w14:paraId="7D34F78C" w14:textId="45BC93D9" w:rsidR="001C5A8E" w:rsidRPr="0075107A" w:rsidRDefault="001C5A8E" w:rsidP="003D52A4">
      <w:pPr>
        <w:pStyle w:val="ListeParagraf"/>
        <w:numPr>
          <w:ilvl w:val="0"/>
          <w:numId w:val="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Din konusunda toplumu aydınlatmak</w:t>
      </w:r>
    </w:p>
    <w:p w14:paraId="5CE16C84" w14:textId="1B306A94" w:rsidR="001C5A8E" w:rsidRPr="0075107A" w:rsidRDefault="001C5A8E" w:rsidP="003D52A4">
      <w:pPr>
        <w:pStyle w:val="ListeParagraf"/>
        <w:numPr>
          <w:ilvl w:val="0"/>
          <w:numId w:val="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İbadet yerlerini yönetmek</w:t>
      </w:r>
    </w:p>
    <w:p w14:paraId="543BB2DD" w14:textId="53BA72E9" w:rsidR="001C5A8E" w:rsidRPr="0075107A" w:rsidRDefault="001C5A8E" w:rsidP="003D52A4">
      <w:pPr>
        <w:pStyle w:val="ListeParagraf"/>
        <w:numPr>
          <w:ilvl w:val="0"/>
          <w:numId w:val="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Din görevlilerinin diğer memurlardan daha iyi koşullarda çalışmasını sağlamak</w:t>
      </w:r>
    </w:p>
    <w:p w14:paraId="32B9D83F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7BA8520" w14:textId="26BA473E" w:rsidR="001C5A8E" w:rsidRPr="0075107A" w:rsidRDefault="001C5A8E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aşağıdakilerden hangisi Diyanet İşleri Başkanlığı’nın teşkilat yapısı içerisinde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yer almaz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78BDACFC" w14:textId="15B40E3B" w:rsidR="001C5A8E" w:rsidRPr="0075107A" w:rsidRDefault="001C5A8E" w:rsidP="003D52A4">
      <w:pPr>
        <w:pStyle w:val="ListeParagraf"/>
        <w:numPr>
          <w:ilvl w:val="0"/>
          <w:numId w:val="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Merkez Teşkilatı</w:t>
      </w:r>
    </w:p>
    <w:p w14:paraId="12F11141" w14:textId="159464EF" w:rsidR="001C5A8E" w:rsidRPr="0075107A" w:rsidRDefault="001C5A8E" w:rsidP="003D52A4">
      <w:pPr>
        <w:pStyle w:val="ListeParagraf"/>
        <w:numPr>
          <w:ilvl w:val="0"/>
          <w:numId w:val="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Dış İlişkiler Teşkilatı</w:t>
      </w:r>
    </w:p>
    <w:p w14:paraId="4BB7F2DC" w14:textId="684D2203" w:rsidR="001C5A8E" w:rsidRPr="0075107A" w:rsidRDefault="001C5A8E" w:rsidP="003D52A4">
      <w:pPr>
        <w:pStyle w:val="ListeParagraf"/>
        <w:numPr>
          <w:ilvl w:val="0"/>
          <w:numId w:val="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Taşra Teşkilatı</w:t>
      </w:r>
    </w:p>
    <w:p w14:paraId="3BAA2BE4" w14:textId="3F82849F" w:rsidR="00EF028F" w:rsidRPr="0075107A" w:rsidRDefault="001C5A8E" w:rsidP="003D52A4">
      <w:pPr>
        <w:pStyle w:val="ListeParagraf"/>
        <w:numPr>
          <w:ilvl w:val="0"/>
          <w:numId w:val="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Yurt Dışı Teşkilatı</w:t>
      </w:r>
    </w:p>
    <w:p w14:paraId="1374E24F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1154A58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7F43A02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2893883B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39CD6A6A" w14:textId="3D61189D" w:rsidR="001C5A8E" w:rsidRPr="0075107A" w:rsidRDefault="001C5A8E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>633 Sayılı Diyanet İşleri Başkanlığı Kuruluş ve Görevleri Hakkında Kanun’a göre Diyanet İşleri Başkanı en fazla kaç tane yardımcı atayabilir?</w:t>
      </w:r>
    </w:p>
    <w:p w14:paraId="2E33E2BF" w14:textId="3FE2842C" w:rsidR="001C5A8E" w:rsidRPr="0075107A" w:rsidRDefault="001C5A8E" w:rsidP="003D52A4">
      <w:pPr>
        <w:pStyle w:val="ListeParagraf"/>
        <w:numPr>
          <w:ilvl w:val="0"/>
          <w:numId w:val="3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3</w:t>
      </w:r>
    </w:p>
    <w:p w14:paraId="35B4914A" w14:textId="6B3690FB" w:rsidR="001C5A8E" w:rsidRPr="0075107A" w:rsidRDefault="001C5A8E" w:rsidP="003D52A4">
      <w:pPr>
        <w:pStyle w:val="ListeParagraf"/>
        <w:numPr>
          <w:ilvl w:val="0"/>
          <w:numId w:val="3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4</w:t>
      </w:r>
    </w:p>
    <w:p w14:paraId="656CA6B7" w14:textId="144495BF" w:rsidR="001C5A8E" w:rsidRPr="0075107A" w:rsidRDefault="001C5A8E" w:rsidP="003D52A4">
      <w:pPr>
        <w:pStyle w:val="ListeParagraf"/>
        <w:numPr>
          <w:ilvl w:val="0"/>
          <w:numId w:val="3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5</w:t>
      </w:r>
    </w:p>
    <w:p w14:paraId="5395672E" w14:textId="25A4250E" w:rsidR="001C5A8E" w:rsidRPr="0075107A" w:rsidRDefault="001C5A8E" w:rsidP="003D52A4">
      <w:pPr>
        <w:pStyle w:val="ListeParagraf"/>
        <w:numPr>
          <w:ilvl w:val="0"/>
          <w:numId w:val="3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6</w:t>
      </w:r>
    </w:p>
    <w:p w14:paraId="55E5B56D" w14:textId="77777777" w:rsidR="00514032" w:rsidRPr="0075107A" w:rsidRDefault="00514032" w:rsidP="00514032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57B84A27" w14:textId="5D3BCC17" w:rsidR="001C5A8E" w:rsidRPr="0075107A" w:rsidRDefault="001C5A8E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Din İşleri Yüksek Kurulu ile ilgili aşağıdakilerden hangisi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4B1C130E" w14:textId="39B1F46F" w:rsidR="001C5A8E" w:rsidRPr="0075107A" w:rsidRDefault="001C5A8E" w:rsidP="003D52A4">
      <w:pPr>
        <w:pStyle w:val="ListeParagraf"/>
        <w:numPr>
          <w:ilvl w:val="0"/>
          <w:numId w:val="4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Üye sayısı on altıdır.</w:t>
      </w:r>
    </w:p>
    <w:p w14:paraId="234C5997" w14:textId="43C03CD4" w:rsidR="001C5A8E" w:rsidRPr="0075107A" w:rsidRDefault="001C5A8E" w:rsidP="003D52A4">
      <w:pPr>
        <w:pStyle w:val="ListeParagraf"/>
        <w:numPr>
          <w:ilvl w:val="0"/>
          <w:numId w:val="4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Kurul üyelerinin görev süresi 3 yıldır.</w:t>
      </w:r>
    </w:p>
    <w:p w14:paraId="7C6B4138" w14:textId="40FCBCE4" w:rsidR="001C5A8E" w:rsidRPr="0075107A" w:rsidRDefault="001C5A8E" w:rsidP="003D52A4">
      <w:pPr>
        <w:pStyle w:val="ListeParagraf"/>
        <w:numPr>
          <w:ilvl w:val="0"/>
          <w:numId w:val="4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Din İşleri Yüksek Kurulu Başkanı, kurulun kendi içerisinde yapacağı oylama ile seçilir.</w:t>
      </w:r>
    </w:p>
    <w:p w14:paraId="56288C23" w14:textId="20D86B55" w:rsidR="001C5A8E" w:rsidRPr="0075107A" w:rsidRDefault="001C5A8E" w:rsidP="003D52A4">
      <w:pPr>
        <w:pStyle w:val="ListeParagraf"/>
        <w:numPr>
          <w:ilvl w:val="0"/>
          <w:numId w:val="4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Kurul, üye tam sayısının; salt çoğunluğu ile toplanır.</w:t>
      </w:r>
    </w:p>
    <w:p w14:paraId="72086A20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DB68781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213B629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2FC599FD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16FC65F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D855110" w14:textId="1ED451FB" w:rsidR="001C5A8E" w:rsidRPr="0075107A" w:rsidRDefault="001C5A8E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lastRenderedPageBreak/>
        <w:t xml:space="preserve">633 Sayılı Diyanet İşleri Başkanlığı Kuruluş ve Görevleri Hakkında Kanun’a göre Mushafları İnceleme ve Kıraat Kurulu ile ilgili aşağıdakilerden hangisi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A67AF9"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60F053E6" w14:textId="742C64E9" w:rsidR="00A67AF9" w:rsidRPr="0075107A" w:rsidRDefault="00A67AF9" w:rsidP="003D52A4">
      <w:pPr>
        <w:pStyle w:val="ListeParagraf"/>
        <w:numPr>
          <w:ilvl w:val="0"/>
          <w:numId w:val="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Bir başkan ve on iki üyeden oluşur.</w:t>
      </w:r>
    </w:p>
    <w:p w14:paraId="70D4C22B" w14:textId="57E852CE" w:rsidR="00A67AF9" w:rsidRPr="0075107A" w:rsidRDefault="00A67AF9" w:rsidP="003D52A4">
      <w:pPr>
        <w:pStyle w:val="ListeParagraf"/>
        <w:numPr>
          <w:ilvl w:val="0"/>
          <w:numId w:val="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Üye olabilmek için hafız olmak şarttır.</w:t>
      </w:r>
    </w:p>
    <w:p w14:paraId="2F8A35AD" w14:textId="658F9F11" w:rsidR="00A67AF9" w:rsidRPr="0075107A" w:rsidRDefault="00A67AF9" w:rsidP="003D52A4">
      <w:pPr>
        <w:pStyle w:val="ListeParagraf"/>
        <w:numPr>
          <w:ilvl w:val="0"/>
          <w:numId w:val="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Üye olabilmek için Başkanlıkta en az 8 yıl görev yapmış olmak gereklidir.</w:t>
      </w:r>
    </w:p>
    <w:p w14:paraId="5502FCE1" w14:textId="59CB2EC2" w:rsidR="00EF028F" w:rsidRPr="0075107A" w:rsidRDefault="00A67AF9" w:rsidP="003D52A4">
      <w:pPr>
        <w:pStyle w:val="ListeParagraf"/>
        <w:numPr>
          <w:ilvl w:val="0"/>
          <w:numId w:val="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Kıraat ilmi ile ilgili çalışmalar yapmak Kurul’un görevlerindendir.</w:t>
      </w:r>
    </w:p>
    <w:p w14:paraId="0E52B740" w14:textId="77777777" w:rsidR="00A67AF9" w:rsidRPr="0075107A" w:rsidRDefault="00A67AF9" w:rsidP="00B23253">
      <w:pPr>
        <w:pStyle w:val="ListeParagraf"/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</w:p>
    <w:p w14:paraId="17D4FE0C" w14:textId="20A5442F" w:rsidR="00A67AF9" w:rsidRPr="0075107A" w:rsidRDefault="00A67AF9" w:rsidP="003D52A4">
      <w:pPr>
        <w:pStyle w:val="ListeParagraf"/>
        <w:numPr>
          <w:ilvl w:val="0"/>
          <w:numId w:val="6"/>
        </w:numPr>
        <w:snapToGrid w:val="0"/>
        <w:spacing w:before="120" w:after="120" w:line="24" w:lineRule="atLeast"/>
        <w:ind w:hanging="37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Din Hizmetleri Genel Müdürlüğü</w:t>
      </w:r>
    </w:p>
    <w:p w14:paraId="42B74308" w14:textId="4C504E90" w:rsidR="00A67AF9" w:rsidRPr="0075107A" w:rsidRDefault="00A67AF9" w:rsidP="003D52A4">
      <w:pPr>
        <w:pStyle w:val="ListeParagraf"/>
        <w:numPr>
          <w:ilvl w:val="0"/>
          <w:numId w:val="6"/>
        </w:numPr>
        <w:snapToGrid w:val="0"/>
        <w:spacing w:before="120" w:after="120" w:line="24" w:lineRule="atLeast"/>
        <w:ind w:hanging="37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Eğitim Hizmetleri Genel Müdürlüğü</w:t>
      </w:r>
    </w:p>
    <w:p w14:paraId="7BD083B6" w14:textId="3AEBDB84" w:rsidR="00A67AF9" w:rsidRPr="0075107A" w:rsidRDefault="00A67AF9" w:rsidP="003D52A4">
      <w:pPr>
        <w:pStyle w:val="ListeParagraf"/>
        <w:numPr>
          <w:ilvl w:val="0"/>
          <w:numId w:val="6"/>
        </w:numPr>
        <w:snapToGrid w:val="0"/>
        <w:spacing w:before="120" w:after="120" w:line="24" w:lineRule="atLeast"/>
        <w:ind w:hanging="37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Atama Hizmetleri Genel Müdürlüğü</w:t>
      </w:r>
    </w:p>
    <w:p w14:paraId="75B471CC" w14:textId="5B3A8482" w:rsidR="00A67AF9" w:rsidRPr="0075107A" w:rsidRDefault="00A67AF9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>633 Sayılı Diyanet İşleri Başkanlığı Kuruluş ve Görevleri Hakkında Kanun’a göre yukarıdakilerden hangileri Diyanet İşleri Başkanlığı’nın hizmet birimlerindendir?</w:t>
      </w:r>
    </w:p>
    <w:p w14:paraId="3EC022E7" w14:textId="762A9CAE" w:rsidR="00A67AF9" w:rsidRPr="0075107A" w:rsidRDefault="00A67AF9" w:rsidP="003D52A4">
      <w:pPr>
        <w:pStyle w:val="ListeParagraf"/>
        <w:numPr>
          <w:ilvl w:val="0"/>
          <w:numId w:val="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 ve II</w:t>
      </w:r>
    </w:p>
    <w:p w14:paraId="661193A2" w14:textId="5D7DF3F6" w:rsidR="00A67AF9" w:rsidRPr="0075107A" w:rsidRDefault="00A67AF9" w:rsidP="003D52A4">
      <w:pPr>
        <w:pStyle w:val="ListeParagraf"/>
        <w:numPr>
          <w:ilvl w:val="0"/>
          <w:numId w:val="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II ve III</w:t>
      </w:r>
    </w:p>
    <w:p w14:paraId="0DE6D0F3" w14:textId="0D496715" w:rsidR="00A67AF9" w:rsidRPr="0075107A" w:rsidRDefault="00A67AF9" w:rsidP="003D52A4">
      <w:pPr>
        <w:pStyle w:val="ListeParagraf"/>
        <w:numPr>
          <w:ilvl w:val="0"/>
          <w:numId w:val="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 ve III</w:t>
      </w:r>
    </w:p>
    <w:p w14:paraId="445EFE57" w14:textId="6599B5BD" w:rsidR="00A67AF9" w:rsidRPr="0075107A" w:rsidRDefault="00A67AF9" w:rsidP="003D52A4">
      <w:pPr>
        <w:pStyle w:val="ListeParagraf"/>
        <w:numPr>
          <w:ilvl w:val="0"/>
          <w:numId w:val="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Hepsi</w:t>
      </w:r>
    </w:p>
    <w:p w14:paraId="5ABB56A9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DE7AD4F" w14:textId="2A82F9B4" w:rsidR="00A67AF9" w:rsidRPr="0075107A" w:rsidRDefault="00A67AF9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>633 Sayılı Diyanet İşleri Başkanlığı Kuruluş ve Görevleri Hakkında Kanun’a göre aşağıdakilerden hangisi</w:t>
      </w:r>
      <w:r w:rsidRPr="0075107A">
        <w:rPr>
          <w:rFonts w:ascii="Arial" w:hAnsi="Arial" w:cs="Arial"/>
          <w:color w:val="000000" w:themeColor="text1"/>
        </w:rPr>
        <w:t xml:space="preserve"> </w:t>
      </w:r>
      <w:r w:rsidRPr="0075107A">
        <w:rPr>
          <w:rFonts w:ascii="Arial" w:hAnsi="Arial" w:cs="Arial"/>
          <w:b/>
          <w:bCs/>
          <w:color w:val="000000" w:themeColor="text1"/>
        </w:rPr>
        <w:t xml:space="preserve">Din Hizmetleri Genel Müdürlüğü’nün görevleri arasında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70F4E6DA" w14:textId="25F7D3E7" w:rsidR="00A67AF9" w:rsidRPr="0075107A" w:rsidRDefault="00A67AF9" w:rsidP="003D52A4">
      <w:pPr>
        <w:pStyle w:val="ListeParagraf"/>
        <w:numPr>
          <w:ilvl w:val="0"/>
          <w:numId w:val="8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Cami ve mescitleri ibadete açmak</w:t>
      </w:r>
    </w:p>
    <w:p w14:paraId="2235B92A" w14:textId="0F14CDC3" w:rsidR="00A67AF9" w:rsidRPr="0075107A" w:rsidRDefault="00A67AF9" w:rsidP="003D52A4">
      <w:pPr>
        <w:pStyle w:val="ListeParagraf"/>
        <w:numPr>
          <w:ilvl w:val="0"/>
          <w:numId w:val="8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Dinî gün ve gecelerde programlar düzenlemek</w:t>
      </w:r>
    </w:p>
    <w:p w14:paraId="121230EA" w14:textId="2D533D7F" w:rsidR="00A67AF9" w:rsidRPr="0075107A" w:rsidRDefault="00A67AF9" w:rsidP="003D52A4">
      <w:pPr>
        <w:pStyle w:val="ListeParagraf"/>
        <w:numPr>
          <w:ilvl w:val="0"/>
          <w:numId w:val="8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Din görevlilerinin özlük hakları ile ilgili çalışmaları yürütmek</w:t>
      </w:r>
    </w:p>
    <w:p w14:paraId="39FC1F42" w14:textId="3384AA9D" w:rsidR="00A67AF9" w:rsidRPr="0075107A" w:rsidRDefault="00A67AF9" w:rsidP="003D52A4">
      <w:pPr>
        <w:pStyle w:val="ListeParagraf"/>
        <w:numPr>
          <w:ilvl w:val="0"/>
          <w:numId w:val="8"/>
        </w:numPr>
        <w:snapToGrid w:val="0"/>
        <w:spacing w:before="120" w:after="120" w:line="24" w:lineRule="atLeast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İhtiyaç duyulan yerlerde okuma salonu açmak</w:t>
      </w:r>
    </w:p>
    <w:p w14:paraId="7DC780BD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E7AC739" w14:textId="56904FF5" w:rsidR="001C5A8E" w:rsidRPr="0075107A" w:rsidRDefault="00A67AF9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>633 Sayılı Diyanet İşleri Başkanlığı Kuruluş ve Görevleri Hakkında Kanun’a göre aşağıdakilerden hangisi</w:t>
      </w:r>
      <w:r w:rsidRPr="0075107A">
        <w:rPr>
          <w:rFonts w:ascii="Arial" w:hAnsi="Arial" w:cs="Arial"/>
          <w:color w:val="000000" w:themeColor="text1"/>
        </w:rPr>
        <w:t xml:space="preserve"> </w:t>
      </w:r>
      <w:r w:rsidRPr="0075107A">
        <w:rPr>
          <w:rFonts w:ascii="Arial" w:hAnsi="Arial" w:cs="Arial"/>
          <w:b/>
          <w:bCs/>
          <w:color w:val="000000" w:themeColor="text1"/>
        </w:rPr>
        <w:t xml:space="preserve">Hac ve Umre Hizmetleri Genel Müdürlüğü’nün görevleri arasında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1A5149F1" w14:textId="6C4D2ACE" w:rsidR="00A67AF9" w:rsidRPr="0075107A" w:rsidRDefault="00815073" w:rsidP="003D52A4">
      <w:pPr>
        <w:pStyle w:val="ListeParagraf"/>
        <w:numPr>
          <w:ilvl w:val="0"/>
          <w:numId w:val="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Hac ve umreye gidecek kişi kontenjanını belirlemek</w:t>
      </w:r>
    </w:p>
    <w:p w14:paraId="61B7777C" w14:textId="6EE6E7BD" w:rsidR="00A67AF9" w:rsidRPr="0075107A" w:rsidRDefault="00815073" w:rsidP="003D52A4">
      <w:pPr>
        <w:pStyle w:val="ListeParagraf"/>
        <w:numPr>
          <w:ilvl w:val="0"/>
          <w:numId w:val="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Hacda kurban ibadetinin usulüne uygun şekilde yerine getirilmesi için gerekli çalışmaları yapmak</w:t>
      </w:r>
    </w:p>
    <w:p w14:paraId="2D8DC0B6" w14:textId="77777777" w:rsidR="00815073" w:rsidRPr="0075107A" w:rsidRDefault="00815073" w:rsidP="003D52A4">
      <w:pPr>
        <w:pStyle w:val="ListeParagraf"/>
        <w:numPr>
          <w:ilvl w:val="0"/>
          <w:numId w:val="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Hac ve umre ibadetlerinin sağlıklı gerçekleşmesi için tedbirler almak</w:t>
      </w:r>
    </w:p>
    <w:p w14:paraId="5977358F" w14:textId="77777777" w:rsidR="00815073" w:rsidRPr="0075107A" w:rsidRDefault="00815073" w:rsidP="003D52A4">
      <w:pPr>
        <w:pStyle w:val="ListeParagraf"/>
        <w:numPr>
          <w:ilvl w:val="0"/>
          <w:numId w:val="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Hac ve umreye gideceklerle görevlilerin eğitimini sağlamak</w:t>
      </w:r>
    </w:p>
    <w:p w14:paraId="4DE5DCD4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5F85832D" w14:textId="4E236136" w:rsidR="00815073" w:rsidRPr="0075107A" w:rsidRDefault="00815073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aşağıdakilerden </w:t>
      </w:r>
      <w:proofErr w:type="gramStart"/>
      <w:r w:rsidRPr="0075107A">
        <w:rPr>
          <w:rFonts w:ascii="Arial" w:hAnsi="Arial" w:cs="Arial"/>
          <w:b/>
          <w:bCs/>
          <w:color w:val="000000" w:themeColor="text1"/>
        </w:rPr>
        <w:t>hangisi</w:t>
      </w:r>
      <w:r w:rsidRPr="0075107A">
        <w:rPr>
          <w:rFonts w:ascii="Arial" w:hAnsi="Arial" w:cs="Arial"/>
          <w:color w:val="000000" w:themeColor="text1"/>
        </w:rPr>
        <w:t xml:space="preserve"> </w:t>
      </w:r>
      <w:r w:rsidRPr="0075107A">
        <w:rPr>
          <w:rFonts w:ascii="Arial" w:hAnsi="Arial" w:cs="Arial"/>
          <w:b/>
          <w:bCs/>
          <w:color w:val="000000" w:themeColor="text1"/>
        </w:rPr>
        <w:t xml:space="preserve"> İnsan</w:t>
      </w:r>
      <w:proofErr w:type="gramEnd"/>
      <w:r w:rsidRPr="0075107A">
        <w:rPr>
          <w:rFonts w:ascii="Arial" w:hAnsi="Arial" w:cs="Arial"/>
          <w:b/>
          <w:bCs/>
          <w:color w:val="000000" w:themeColor="text1"/>
        </w:rPr>
        <w:t xml:space="preserve"> Kaynakları Genel Müdürlüğü’nün görevleri arasında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1180B80B" w14:textId="02D6EE63" w:rsidR="00815073" w:rsidRPr="0075107A" w:rsidRDefault="00815073" w:rsidP="003D52A4">
      <w:pPr>
        <w:pStyle w:val="ListeParagraf"/>
        <w:numPr>
          <w:ilvl w:val="0"/>
          <w:numId w:val="10"/>
        </w:numPr>
        <w:tabs>
          <w:tab w:val="left" w:pos="567"/>
        </w:tabs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Başkanlık personelinin atama ve özlük işlemlerini yürütmek</w:t>
      </w:r>
    </w:p>
    <w:p w14:paraId="068674F9" w14:textId="43CBBFFF" w:rsidR="00815073" w:rsidRPr="0075107A" w:rsidRDefault="00815073" w:rsidP="003D52A4">
      <w:pPr>
        <w:pStyle w:val="ListeParagraf"/>
        <w:numPr>
          <w:ilvl w:val="0"/>
          <w:numId w:val="10"/>
        </w:numPr>
        <w:tabs>
          <w:tab w:val="left" w:pos="567"/>
        </w:tabs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Başkanlık personelinin etkinliğini ve verimliliğini artırmak için çalışmalar yapmak</w:t>
      </w:r>
    </w:p>
    <w:p w14:paraId="0EB6A510" w14:textId="78D67BD9" w:rsidR="00815073" w:rsidRPr="0075107A" w:rsidRDefault="00815073" w:rsidP="003D52A4">
      <w:pPr>
        <w:pStyle w:val="ListeParagraf"/>
        <w:numPr>
          <w:ilvl w:val="0"/>
          <w:numId w:val="10"/>
        </w:numPr>
        <w:tabs>
          <w:tab w:val="left" w:pos="567"/>
        </w:tabs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Başkanlık personelinin adaylık, kurs ve stajları ile hizmet içi eğitim ihtiyaçlarını belirlemek</w:t>
      </w:r>
    </w:p>
    <w:p w14:paraId="3607AC55" w14:textId="4BD0CC76" w:rsidR="00815073" w:rsidRPr="0075107A" w:rsidRDefault="00815073" w:rsidP="003D52A4">
      <w:pPr>
        <w:pStyle w:val="ListeParagraf"/>
        <w:numPr>
          <w:ilvl w:val="0"/>
          <w:numId w:val="10"/>
        </w:numPr>
        <w:tabs>
          <w:tab w:val="left" w:pos="567"/>
        </w:tabs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Kurum için gerekli her türlü teknik, donanım ve altyapı hizmetlerini planlamak</w:t>
      </w:r>
    </w:p>
    <w:p w14:paraId="55E820A7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5197D92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920A1F3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376308EF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2ABA41E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F0AAF97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28E8B70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A251A3A" w14:textId="7BAE5315" w:rsidR="00815073" w:rsidRPr="0075107A" w:rsidRDefault="00815073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lastRenderedPageBreak/>
        <w:t xml:space="preserve">633 Sayılı Diyanet İşleri Başkanlığı Kuruluş ve Görevleri Hakkında Kanun’a göre aşağıdakilerden </w:t>
      </w:r>
      <w:proofErr w:type="gramStart"/>
      <w:r w:rsidRPr="0075107A">
        <w:rPr>
          <w:rFonts w:ascii="Arial" w:hAnsi="Arial" w:cs="Arial"/>
          <w:b/>
          <w:bCs/>
          <w:color w:val="000000" w:themeColor="text1"/>
        </w:rPr>
        <w:t>hangisi</w:t>
      </w:r>
      <w:r w:rsidRPr="0075107A">
        <w:rPr>
          <w:rFonts w:ascii="Arial" w:hAnsi="Arial" w:cs="Arial"/>
          <w:color w:val="000000" w:themeColor="text1"/>
        </w:rPr>
        <w:t xml:space="preserve"> </w:t>
      </w:r>
      <w:r w:rsidRPr="0075107A">
        <w:rPr>
          <w:rFonts w:ascii="Arial" w:hAnsi="Arial" w:cs="Arial"/>
          <w:b/>
          <w:bCs/>
          <w:color w:val="000000" w:themeColor="text1"/>
        </w:rPr>
        <w:t xml:space="preserve"> Rehberlik</w:t>
      </w:r>
      <w:proofErr w:type="gramEnd"/>
      <w:r w:rsidRPr="0075107A">
        <w:rPr>
          <w:rFonts w:ascii="Arial" w:hAnsi="Arial" w:cs="Arial"/>
          <w:b/>
          <w:bCs/>
          <w:color w:val="000000" w:themeColor="text1"/>
        </w:rPr>
        <w:t xml:space="preserve"> ve Teftiş Başkanlığı’nın görevleri arasında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10E778BA" w14:textId="22DC1236" w:rsidR="00815073" w:rsidRPr="0075107A" w:rsidRDefault="00152A02" w:rsidP="003D52A4">
      <w:pPr>
        <w:pStyle w:val="ListeParagraf"/>
        <w:numPr>
          <w:ilvl w:val="0"/>
          <w:numId w:val="1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Başkanlığın sosyal ve kültürel faaliyetlerini yürütmek</w:t>
      </w:r>
    </w:p>
    <w:p w14:paraId="32857F6B" w14:textId="2F991BB1" w:rsidR="00815073" w:rsidRPr="0075107A" w:rsidRDefault="00152A02" w:rsidP="003D52A4">
      <w:pPr>
        <w:pStyle w:val="ListeParagraf"/>
        <w:numPr>
          <w:ilvl w:val="0"/>
          <w:numId w:val="1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Müfettişler tarafından düzenlenen raporları değerlendirmek</w:t>
      </w:r>
    </w:p>
    <w:p w14:paraId="35423145" w14:textId="7E7E3B18" w:rsidR="00815073" w:rsidRPr="0075107A" w:rsidRDefault="00152A02" w:rsidP="003D52A4">
      <w:pPr>
        <w:pStyle w:val="ListeParagraf"/>
        <w:numPr>
          <w:ilvl w:val="0"/>
          <w:numId w:val="1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Denetim yöntem ve teknikleri geliştirmek</w:t>
      </w:r>
    </w:p>
    <w:p w14:paraId="1FA578B1" w14:textId="568C4BE0" w:rsidR="00815073" w:rsidRPr="0075107A" w:rsidRDefault="00152A02" w:rsidP="003D52A4">
      <w:pPr>
        <w:pStyle w:val="ListeParagraf"/>
        <w:numPr>
          <w:ilvl w:val="0"/>
          <w:numId w:val="1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Denetim standart ve ilkeleri oluşturmak</w:t>
      </w:r>
    </w:p>
    <w:p w14:paraId="08629D06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2BFED1D2" w14:textId="2C54ECE1" w:rsidR="00152A02" w:rsidRPr="0075107A" w:rsidRDefault="00152A02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>633 Sayılı Diyanet İşleri Başkanlığı Kuruluş ve Görevleri Hakkında Kanun’a göre sözleşmeli personel istihdamı hangi maddede düzenlenmiştir?</w:t>
      </w:r>
    </w:p>
    <w:p w14:paraId="53CBF721" w14:textId="3B4E5124" w:rsidR="00152A02" w:rsidRPr="0075107A" w:rsidRDefault="00152A02" w:rsidP="003D52A4">
      <w:pPr>
        <w:pStyle w:val="ListeParagraf"/>
        <w:numPr>
          <w:ilvl w:val="0"/>
          <w:numId w:val="1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10/A</w:t>
      </w:r>
    </w:p>
    <w:p w14:paraId="7743A88F" w14:textId="7EB6EE73" w:rsidR="00152A02" w:rsidRPr="0075107A" w:rsidRDefault="00152A02" w:rsidP="003D52A4">
      <w:pPr>
        <w:pStyle w:val="ListeParagraf"/>
        <w:numPr>
          <w:ilvl w:val="0"/>
          <w:numId w:val="1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11</w:t>
      </w:r>
    </w:p>
    <w:p w14:paraId="1054EFC7" w14:textId="6B1F7AEB" w:rsidR="00152A02" w:rsidRPr="0075107A" w:rsidRDefault="00152A02" w:rsidP="003D52A4">
      <w:pPr>
        <w:pStyle w:val="ListeParagraf"/>
        <w:numPr>
          <w:ilvl w:val="0"/>
          <w:numId w:val="1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12/A</w:t>
      </w:r>
    </w:p>
    <w:p w14:paraId="3987BD9A" w14:textId="27795341" w:rsidR="00EF028F" w:rsidRPr="0075107A" w:rsidRDefault="00152A02" w:rsidP="003D52A4">
      <w:pPr>
        <w:pStyle w:val="ListeParagraf"/>
        <w:numPr>
          <w:ilvl w:val="0"/>
          <w:numId w:val="12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13</w:t>
      </w:r>
    </w:p>
    <w:p w14:paraId="2F912511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B3D1B2B" w14:textId="00B0F2B0" w:rsidR="00152A02" w:rsidRPr="0075107A" w:rsidRDefault="00152A02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diyanet işleri uzman yardımcısı olarak atanmak için </w:t>
      </w:r>
      <w:r w:rsidR="0066184D" w:rsidRPr="0075107A">
        <w:rPr>
          <w:rFonts w:ascii="Arial" w:hAnsi="Arial" w:cs="Arial"/>
          <w:b/>
          <w:bCs/>
          <w:color w:val="000000" w:themeColor="text1"/>
        </w:rPr>
        <w:t xml:space="preserve">sınavın yapılacağı yılın ilk günü itibariyle </w:t>
      </w:r>
      <w:r w:rsidRPr="0075107A">
        <w:rPr>
          <w:rFonts w:ascii="Arial" w:hAnsi="Arial" w:cs="Arial"/>
          <w:b/>
          <w:bCs/>
          <w:color w:val="000000" w:themeColor="text1"/>
        </w:rPr>
        <w:t>kaç yaşını doldurmamış olmak gerekir?</w:t>
      </w:r>
    </w:p>
    <w:p w14:paraId="23C6DEAC" w14:textId="1712B036" w:rsidR="00152A02" w:rsidRPr="0075107A" w:rsidRDefault="00152A02" w:rsidP="003D52A4">
      <w:pPr>
        <w:pStyle w:val="ListeParagraf"/>
        <w:numPr>
          <w:ilvl w:val="0"/>
          <w:numId w:val="1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30</w:t>
      </w:r>
    </w:p>
    <w:p w14:paraId="448F9488" w14:textId="280EECDC" w:rsidR="00152A02" w:rsidRPr="0075107A" w:rsidRDefault="00152A02" w:rsidP="003D52A4">
      <w:pPr>
        <w:pStyle w:val="ListeParagraf"/>
        <w:numPr>
          <w:ilvl w:val="0"/>
          <w:numId w:val="1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35</w:t>
      </w:r>
    </w:p>
    <w:p w14:paraId="50BD468F" w14:textId="69057175" w:rsidR="00152A02" w:rsidRPr="0075107A" w:rsidRDefault="00152A02" w:rsidP="003D52A4">
      <w:pPr>
        <w:pStyle w:val="ListeParagraf"/>
        <w:numPr>
          <w:ilvl w:val="0"/>
          <w:numId w:val="1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40</w:t>
      </w:r>
    </w:p>
    <w:p w14:paraId="435092E3" w14:textId="33D7ED3E" w:rsidR="00152A02" w:rsidRPr="0075107A" w:rsidRDefault="00152A02" w:rsidP="003D52A4">
      <w:pPr>
        <w:pStyle w:val="ListeParagraf"/>
        <w:numPr>
          <w:ilvl w:val="0"/>
          <w:numId w:val="1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45</w:t>
      </w:r>
    </w:p>
    <w:p w14:paraId="529B0272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002B4C3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85D7D81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BC9079A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2B40240E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F6CD275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4A2F33A" w14:textId="7573E208" w:rsidR="00152A02" w:rsidRPr="0075107A" w:rsidRDefault="00152A02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>633 Sayılı Diyanet İşleri Başkanlığı Kuruluş ve Görevleri Hakkında Kanun’un 25’inci maddesine göre siyasetle ilgilenme yasağını ihlal eden kişiler ile ilgili uygulanacak yaptırım aşağıdakilerden hangisidir?</w:t>
      </w:r>
    </w:p>
    <w:p w14:paraId="0EE734B3" w14:textId="5D75E665" w:rsidR="00152A02" w:rsidRPr="0075107A" w:rsidRDefault="00152A02" w:rsidP="003D52A4">
      <w:pPr>
        <w:pStyle w:val="ListeParagraf"/>
        <w:numPr>
          <w:ilvl w:val="0"/>
          <w:numId w:val="1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Kınama</w:t>
      </w:r>
    </w:p>
    <w:p w14:paraId="21D6F7CC" w14:textId="5B119BE2" w:rsidR="00152A02" w:rsidRPr="0075107A" w:rsidRDefault="00152A02" w:rsidP="003D52A4">
      <w:pPr>
        <w:pStyle w:val="ListeParagraf"/>
        <w:numPr>
          <w:ilvl w:val="0"/>
          <w:numId w:val="1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Aylıktan Kesme</w:t>
      </w:r>
    </w:p>
    <w:p w14:paraId="1CBF1F19" w14:textId="4A087B61" w:rsidR="001C5A8E" w:rsidRPr="0075107A" w:rsidRDefault="00152A02" w:rsidP="003D52A4">
      <w:pPr>
        <w:pStyle w:val="ListeParagraf"/>
        <w:numPr>
          <w:ilvl w:val="0"/>
          <w:numId w:val="1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Kademe İlerlemesinin Durdurulması</w:t>
      </w:r>
    </w:p>
    <w:p w14:paraId="2ACDD63A" w14:textId="582A4A28" w:rsidR="00152A02" w:rsidRPr="0075107A" w:rsidRDefault="00152A02" w:rsidP="003D52A4">
      <w:pPr>
        <w:pStyle w:val="ListeParagraf"/>
        <w:numPr>
          <w:ilvl w:val="0"/>
          <w:numId w:val="1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Göreve son verilmesi</w:t>
      </w:r>
    </w:p>
    <w:p w14:paraId="46A76851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07E3FDF" w14:textId="7E8CFF21" w:rsidR="00152A02" w:rsidRPr="0075107A" w:rsidRDefault="00152A02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cami ve ibadethaneler ile ilgili aşağıdakilerden hangisi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10BA24F7" w14:textId="76FDF9B7" w:rsidR="00152A02" w:rsidRPr="0075107A" w:rsidRDefault="00152A02" w:rsidP="003D52A4">
      <w:pPr>
        <w:pStyle w:val="ListeParagraf"/>
        <w:numPr>
          <w:ilvl w:val="0"/>
          <w:numId w:val="1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Camiler Diyanet İşleri Başkanlığı’nın izni ile açılır.</w:t>
      </w:r>
    </w:p>
    <w:p w14:paraId="2CD1371F" w14:textId="7B4D6D1B" w:rsidR="00152A02" w:rsidRPr="0075107A" w:rsidRDefault="00152A02" w:rsidP="003D52A4">
      <w:pPr>
        <w:pStyle w:val="ListeParagraf"/>
        <w:numPr>
          <w:ilvl w:val="0"/>
          <w:numId w:val="1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Mescitler Diyanet İşleri Başkanlığı’nın izni ile açılır.</w:t>
      </w:r>
    </w:p>
    <w:p w14:paraId="44C8B025" w14:textId="1D48A8CA" w:rsidR="00152A02" w:rsidRPr="0075107A" w:rsidRDefault="00152A02" w:rsidP="003D52A4">
      <w:pPr>
        <w:pStyle w:val="ListeParagraf"/>
        <w:numPr>
          <w:ilvl w:val="0"/>
          <w:numId w:val="1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Gerçek kişiler tarafından yapılmış cami veya mescitlerin yönetiminin Diyanet İşleri Başkanlığı’na devredilme zorunluluğu yoktur.</w:t>
      </w:r>
    </w:p>
    <w:p w14:paraId="55F29AFB" w14:textId="26E5F7B9" w:rsidR="00152A02" w:rsidRPr="0075107A" w:rsidRDefault="00152A02" w:rsidP="003D52A4">
      <w:pPr>
        <w:pStyle w:val="ListeParagraf"/>
        <w:numPr>
          <w:ilvl w:val="0"/>
          <w:numId w:val="1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Diyanet İşleri Başkanlığı </w:t>
      </w:r>
      <w:proofErr w:type="gramStart"/>
      <w:r w:rsidR="00E410C3" w:rsidRPr="0075107A">
        <w:rPr>
          <w:rFonts w:ascii="Arial" w:hAnsi="Arial" w:cs="Arial"/>
          <w:color w:val="000000" w:themeColor="text1"/>
        </w:rPr>
        <w:t>imkanı</w:t>
      </w:r>
      <w:proofErr w:type="gramEnd"/>
      <w:r w:rsidR="00E410C3" w:rsidRPr="0075107A">
        <w:rPr>
          <w:rFonts w:ascii="Arial" w:hAnsi="Arial" w:cs="Arial"/>
          <w:color w:val="000000" w:themeColor="text1"/>
        </w:rPr>
        <w:t xml:space="preserve"> nispetinde gerçek kişiler tarafından açılan cami ve mescitlere de kadro tahsis edebilir.</w:t>
      </w:r>
    </w:p>
    <w:p w14:paraId="2B63B933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6A3BCDA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9DA2CFA" w14:textId="7ABAA603" w:rsidR="00152A02" w:rsidRPr="0075107A" w:rsidRDefault="00E410C3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aşağıdaki meslek gruplarından hangisi vaaz edecekler arasında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sayılmamıştır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54B45C7C" w14:textId="7FF3EF79" w:rsidR="00152A02" w:rsidRPr="0075107A" w:rsidRDefault="00E410C3" w:rsidP="003D52A4">
      <w:pPr>
        <w:pStyle w:val="ListeParagraf"/>
        <w:numPr>
          <w:ilvl w:val="0"/>
          <w:numId w:val="16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Diyanet İşleri Başkanı</w:t>
      </w:r>
    </w:p>
    <w:p w14:paraId="7251241C" w14:textId="610BE061" w:rsidR="00E410C3" w:rsidRPr="0075107A" w:rsidRDefault="00E410C3" w:rsidP="003D52A4">
      <w:pPr>
        <w:pStyle w:val="ListeParagraf"/>
        <w:numPr>
          <w:ilvl w:val="0"/>
          <w:numId w:val="16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Din İşleri Yüksek Kurulu üyeleri</w:t>
      </w:r>
    </w:p>
    <w:p w14:paraId="1EB4C1EB" w14:textId="168053BC" w:rsidR="00E410C3" w:rsidRPr="0075107A" w:rsidRDefault="00E410C3" w:rsidP="003D52A4">
      <w:pPr>
        <w:pStyle w:val="ListeParagraf"/>
        <w:numPr>
          <w:ilvl w:val="0"/>
          <w:numId w:val="16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İlçe müftüleri</w:t>
      </w:r>
    </w:p>
    <w:p w14:paraId="0256A8C8" w14:textId="1050B688" w:rsidR="00E410C3" w:rsidRPr="0075107A" w:rsidRDefault="00E410C3" w:rsidP="003D52A4">
      <w:pPr>
        <w:pStyle w:val="ListeParagraf"/>
        <w:numPr>
          <w:ilvl w:val="0"/>
          <w:numId w:val="16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İnsan Kaynakları Genel Müdürü</w:t>
      </w:r>
    </w:p>
    <w:p w14:paraId="5A007FD0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C1757E9" w14:textId="609E605F" w:rsidR="00152A02" w:rsidRPr="0075107A" w:rsidRDefault="00E410C3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lastRenderedPageBreak/>
        <w:t>633 Sayılı Diyanet İşleri Başkanlığı Kuruluş ve Görevleri Hakkında Kanun’a göre hac ve umre işlerinin yürütülmesi ile ilgili aşağıdakilerden hangisi doğrudur?</w:t>
      </w:r>
    </w:p>
    <w:p w14:paraId="1B69A160" w14:textId="3E72C17E" w:rsidR="00152A02" w:rsidRPr="0075107A" w:rsidRDefault="00E410C3" w:rsidP="003D52A4">
      <w:pPr>
        <w:pStyle w:val="ListeParagraf"/>
        <w:numPr>
          <w:ilvl w:val="0"/>
          <w:numId w:val="1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Seyahat </w:t>
      </w:r>
      <w:proofErr w:type="spellStart"/>
      <w:r w:rsidRPr="0075107A">
        <w:rPr>
          <w:rFonts w:ascii="Arial" w:hAnsi="Arial" w:cs="Arial"/>
          <w:color w:val="000000" w:themeColor="text1"/>
        </w:rPr>
        <w:t>acentalarına</w:t>
      </w:r>
      <w:proofErr w:type="spellEnd"/>
      <w:r w:rsidRPr="0075107A">
        <w:rPr>
          <w:rFonts w:ascii="Arial" w:hAnsi="Arial" w:cs="Arial"/>
          <w:color w:val="000000" w:themeColor="text1"/>
        </w:rPr>
        <w:t xml:space="preserve"> tahsis edilecek kontenjan oranı Başkanlıkça belirlenir.</w:t>
      </w:r>
    </w:p>
    <w:p w14:paraId="6B099072" w14:textId="30699190" w:rsidR="00E410C3" w:rsidRPr="0075107A" w:rsidRDefault="00E410C3" w:rsidP="003D52A4">
      <w:pPr>
        <w:pStyle w:val="ListeParagraf"/>
        <w:numPr>
          <w:ilvl w:val="0"/>
          <w:numId w:val="1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Başkanlıkça düzenlenen hac ve umre seferlerinde 14/9/1972 tarihli ve 1618 sayılı Seyahat </w:t>
      </w:r>
      <w:proofErr w:type="spellStart"/>
      <w:r w:rsidRPr="0075107A">
        <w:rPr>
          <w:rFonts w:ascii="Arial" w:hAnsi="Arial" w:cs="Arial"/>
          <w:color w:val="000000" w:themeColor="text1"/>
        </w:rPr>
        <w:t>Acentaları</w:t>
      </w:r>
      <w:proofErr w:type="spellEnd"/>
      <w:r w:rsidRPr="0075107A">
        <w:rPr>
          <w:rFonts w:ascii="Arial" w:hAnsi="Arial" w:cs="Arial"/>
          <w:color w:val="000000" w:themeColor="text1"/>
        </w:rPr>
        <w:t xml:space="preserve"> ve Seyahat </w:t>
      </w:r>
      <w:proofErr w:type="spellStart"/>
      <w:r w:rsidRPr="0075107A">
        <w:rPr>
          <w:rFonts w:ascii="Arial" w:hAnsi="Arial" w:cs="Arial"/>
          <w:color w:val="000000" w:themeColor="text1"/>
        </w:rPr>
        <w:t>Acentaları</w:t>
      </w:r>
      <w:proofErr w:type="spellEnd"/>
      <w:r w:rsidRPr="0075107A">
        <w:rPr>
          <w:rFonts w:ascii="Arial" w:hAnsi="Arial" w:cs="Arial"/>
          <w:color w:val="000000" w:themeColor="text1"/>
        </w:rPr>
        <w:t xml:space="preserve"> Birliği Kanununun 4 üncü maddesinde sözü edilen işletme belgesi aranır.</w:t>
      </w:r>
    </w:p>
    <w:p w14:paraId="3431C057" w14:textId="4A48F7AD" w:rsidR="00E410C3" w:rsidRPr="0075107A" w:rsidRDefault="00E410C3" w:rsidP="003D52A4">
      <w:pPr>
        <w:pStyle w:val="ListeParagraf"/>
        <w:numPr>
          <w:ilvl w:val="0"/>
          <w:numId w:val="1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Başkanlığın, hac ve umre işleri ile ilgilenen seyahat </w:t>
      </w:r>
      <w:proofErr w:type="spellStart"/>
      <w:r w:rsidRPr="0075107A">
        <w:rPr>
          <w:rFonts w:ascii="Arial" w:hAnsi="Arial" w:cs="Arial"/>
          <w:color w:val="000000" w:themeColor="text1"/>
        </w:rPr>
        <w:t>acentaları</w:t>
      </w:r>
      <w:proofErr w:type="spellEnd"/>
      <w:r w:rsidRPr="0075107A">
        <w:rPr>
          <w:rFonts w:ascii="Arial" w:hAnsi="Arial" w:cs="Arial"/>
          <w:color w:val="000000" w:themeColor="text1"/>
        </w:rPr>
        <w:t xml:space="preserve"> üzerinde bir yaptırım </w:t>
      </w:r>
      <w:proofErr w:type="gramStart"/>
      <w:r w:rsidRPr="0075107A">
        <w:rPr>
          <w:rFonts w:ascii="Arial" w:hAnsi="Arial" w:cs="Arial"/>
          <w:color w:val="000000" w:themeColor="text1"/>
        </w:rPr>
        <w:t>imkanı</w:t>
      </w:r>
      <w:proofErr w:type="gramEnd"/>
      <w:r w:rsidRPr="0075107A">
        <w:rPr>
          <w:rFonts w:ascii="Arial" w:hAnsi="Arial" w:cs="Arial"/>
          <w:color w:val="000000" w:themeColor="text1"/>
        </w:rPr>
        <w:t xml:space="preserve"> bulunmamaktadır.</w:t>
      </w:r>
    </w:p>
    <w:p w14:paraId="35FDDAD3" w14:textId="7195BD27" w:rsidR="00E410C3" w:rsidRPr="0075107A" w:rsidRDefault="00E410C3" w:rsidP="003D52A4">
      <w:pPr>
        <w:pStyle w:val="ListeParagraf"/>
        <w:numPr>
          <w:ilvl w:val="0"/>
          <w:numId w:val="1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Hac ve umre organizasyonunda hizmetlerin ifası sırasında meydana gelebilecek zararların karşılanması amacıyla, hac ve umre organizasyonu düzenleyen seyahat </w:t>
      </w:r>
      <w:proofErr w:type="spellStart"/>
      <w:r w:rsidRPr="0075107A">
        <w:rPr>
          <w:rFonts w:ascii="Arial" w:hAnsi="Arial" w:cs="Arial"/>
          <w:color w:val="000000" w:themeColor="text1"/>
        </w:rPr>
        <w:t>acentaları</w:t>
      </w:r>
      <w:proofErr w:type="spellEnd"/>
      <w:r w:rsidRPr="0075107A">
        <w:rPr>
          <w:rFonts w:ascii="Arial" w:hAnsi="Arial" w:cs="Arial"/>
          <w:color w:val="000000" w:themeColor="text1"/>
        </w:rPr>
        <w:t>; götürdükleri her bir hacı başına aldıkları ücretin tamamı, götürdükleri umreci başına ise aldıkları ücretin yarısı kadar Başkanlığa teminat verir.</w:t>
      </w:r>
    </w:p>
    <w:p w14:paraId="53429D87" w14:textId="77777777" w:rsidR="00E410C3" w:rsidRPr="0075107A" w:rsidRDefault="00E410C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34E038D3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55281824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7F77BDA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35549E9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4046B64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38AF9E3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E5B0B93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B4B9C70" w14:textId="77777777" w:rsidR="00B23253" w:rsidRPr="0075107A" w:rsidRDefault="00B23253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7DD5611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5AB0A0DD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787DF20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11904FD" w14:textId="3F592951" w:rsidR="00E410C3" w:rsidRPr="0075107A" w:rsidRDefault="00172B8F" w:rsidP="003D52A4">
      <w:pPr>
        <w:pStyle w:val="ListeParagraf"/>
        <w:numPr>
          <w:ilvl w:val="0"/>
          <w:numId w:val="18"/>
        </w:numPr>
        <w:snapToGrid w:val="0"/>
        <w:spacing w:before="120" w:after="120" w:line="24" w:lineRule="atLeast"/>
        <w:ind w:hanging="37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Vaizlik mesleği, adaylık döneminden sonra vaiz, uzman vaiz ve </w:t>
      </w:r>
      <w:proofErr w:type="spellStart"/>
      <w:r w:rsidRPr="0075107A">
        <w:rPr>
          <w:rFonts w:ascii="Arial" w:hAnsi="Arial" w:cs="Arial"/>
          <w:color w:val="000000" w:themeColor="text1"/>
        </w:rPr>
        <w:t>başvaiz</w:t>
      </w:r>
      <w:proofErr w:type="spellEnd"/>
      <w:r w:rsidRPr="0075107A">
        <w:rPr>
          <w:rFonts w:ascii="Arial" w:hAnsi="Arial" w:cs="Arial"/>
          <w:color w:val="000000" w:themeColor="text1"/>
        </w:rPr>
        <w:t xml:space="preserve"> kariyer basamaklarına ayrılır.</w:t>
      </w:r>
    </w:p>
    <w:p w14:paraId="54DC4AA7" w14:textId="157B58AE" w:rsidR="00172B8F" w:rsidRPr="0075107A" w:rsidRDefault="00172B8F" w:rsidP="003D52A4">
      <w:pPr>
        <w:pStyle w:val="ListeParagraf"/>
        <w:numPr>
          <w:ilvl w:val="0"/>
          <w:numId w:val="18"/>
        </w:numPr>
        <w:snapToGrid w:val="0"/>
        <w:spacing w:before="120" w:after="120" w:line="24" w:lineRule="atLeast"/>
        <w:ind w:hanging="37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Kur’an kursu öğreticiliği; adaylık döneminden sonra Kur’an kursu öğreticisi, Kur’an kursu uzman öğreticisi ve Kur’an kursu </w:t>
      </w:r>
      <w:proofErr w:type="spellStart"/>
      <w:r w:rsidRPr="0075107A">
        <w:rPr>
          <w:rFonts w:ascii="Arial" w:hAnsi="Arial" w:cs="Arial"/>
          <w:color w:val="000000" w:themeColor="text1"/>
        </w:rPr>
        <w:t>başöğreticisi</w:t>
      </w:r>
      <w:proofErr w:type="spellEnd"/>
      <w:r w:rsidRPr="0075107A">
        <w:rPr>
          <w:rFonts w:ascii="Arial" w:hAnsi="Arial" w:cs="Arial"/>
          <w:color w:val="000000" w:themeColor="text1"/>
        </w:rPr>
        <w:t xml:space="preserve"> kariyer basamaklarına ayrılır.</w:t>
      </w:r>
    </w:p>
    <w:p w14:paraId="47121B7C" w14:textId="25DC7F30" w:rsidR="00172B8F" w:rsidRPr="0075107A" w:rsidRDefault="00172B8F" w:rsidP="003D52A4">
      <w:pPr>
        <w:pStyle w:val="ListeParagraf"/>
        <w:numPr>
          <w:ilvl w:val="0"/>
          <w:numId w:val="18"/>
        </w:numPr>
        <w:snapToGrid w:val="0"/>
        <w:spacing w:before="120" w:after="120" w:line="24" w:lineRule="atLeast"/>
        <w:ind w:hanging="371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 xml:space="preserve">İmam-hatiplik mesleği; adaylık döneminden sonra imam-hatip, uzman imam-hatip ve </w:t>
      </w:r>
      <w:proofErr w:type="spellStart"/>
      <w:r w:rsidRPr="0075107A">
        <w:rPr>
          <w:rFonts w:ascii="Arial" w:hAnsi="Arial" w:cs="Arial"/>
          <w:color w:val="000000" w:themeColor="text1"/>
        </w:rPr>
        <w:t>başimamhatip</w:t>
      </w:r>
      <w:proofErr w:type="spellEnd"/>
      <w:r w:rsidRPr="0075107A">
        <w:rPr>
          <w:rFonts w:ascii="Arial" w:hAnsi="Arial" w:cs="Arial"/>
          <w:color w:val="000000" w:themeColor="text1"/>
        </w:rPr>
        <w:t xml:space="preserve"> basamaklarına ayrılır.</w:t>
      </w:r>
    </w:p>
    <w:p w14:paraId="1A15D477" w14:textId="7EA9C02D" w:rsidR="00152A02" w:rsidRPr="0075107A" w:rsidRDefault="00E410C3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yukarıda yer verilen açıklamalardan hangileri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5A1EF4B3" w14:textId="5F160C93" w:rsidR="00E410C3" w:rsidRPr="0075107A" w:rsidRDefault="00E410C3" w:rsidP="003D52A4">
      <w:pPr>
        <w:pStyle w:val="ListeParagraf"/>
        <w:numPr>
          <w:ilvl w:val="0"/>
          <w:numId w:val="1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 ve II</w:t>
      </w:r>
    </w:p>
    <w:p w14:paraId="08A955CF" w14:textId="11B7C573" w:rsidR="00E410C3" w:rsidRPr="0075107A" w:rsidRDefault="00E410C3" w:rsidP="003D52A4">
      <w:pPr>
        <w:pStyle w:val="ListeParagraf"/>
        <w:numPr>
          <w:ilvl w:val="0"/>
          <w:numId w:val="1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 ve III</w:t>
      </w:r>
    </w:p>
    <w:p w14:paraId="7872C08A" w14:textId="5C68E81E" w:rsidR="00E410C3" w:rsidRPr="0075107A" w:rsidRDefault="00E410C3" w:rsidP="003D52A4">
      <w:pPr>
        <w:pStyle w:val="ListeParagraf"/>
        <w:numPr>
          <w:ilvl w:val="0"/>
          <w:numId w:val="1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II ve III</w:t>
      </w:r>
    </w:p>
    <w:p w14:paraId="21372CC8" w14:textId="019017FA" w:rsidR="00E410C3" w:rsidRPr="0075107A" w:rsidRDefault="00E410C3" w:rsidP="003D52A4">
      <w:pPr>
        <w:pStyle w:val="ListeParagraf"/>
        <w:numPr>
          <w:ilvl w:val="0"/>
          <w:numId w:val="1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Hiçbirisi.</w:t>
      </w:r>
    </w:p>
    <w:p w14:paraId="6A36E4D0" w14:textId="77777777" w:rsidR="00EF028F" w:rsidRPr="0075107A" w:rsidRDefault="00EF028F" w:rsidP="00B23253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311DAC9" w14:textId="285D3A9E" w:rsidR="00172B8F" w:rsidRPr="0075107A" w:rsidRDefault="00172B8F" w:rsidP="003D52A4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b/>
          <w:bCs/>
          <w:color w:val="000000" w:themeColor="text1"/>
        </w:rPr>
        <w:t xml:space="preserve">633 Sayılı Diyanet İşleri Başkanlığı Kuruluş ve Görevleri Hakkında Kanun’a göre müfettiş yardımcısı olarak atanabilme şartlarından </w:t>
      </w:r>
      <w:r w:rsidRPr="0075107A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75107A">
        <w:rPr>
          <w:rFonts w:ascii="Arial" w:hAnsi="Arial" w:cs="Arial"/>
          <w:b/>
          <w:bCs/>
          <w:color w:val="000000" w:themeColor="text1"/>
        </w:rPr>
        <w:t>?</w:t>
      </w:r>
    </w:p>
    <w:p w14:paraId="13C7E2A4" w14:textId="6260EE10" w:rsidR="00172B8F" w:rsidRPr="0075107A" w:rsidRDefault="00172B8F" w:rsidP="003D52A4">
      <w:pPr>
        <w:pStyle w:val="ListeParagraf"/>
        <w:numPr>
          <w:ilvl w:val="0"/>
          <w:numId w:val="2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En az lisans düzeyinde dinî yüksek öğrenim görmüş olmak.</w:t>
      </w:r>
    </w:p>
    <w:p w14:paraId="18275C4D" w14:textId="356DD5A4" w:rsidR="00172B8F" w:rsidRPr="0075107A" w:rsidRDefault="00172B8F" w:rsidP="003D52A4">
      <w:pPr>
        <w:pStyle w:val="ListeParagraf"/>
        <w:numPr>
          <w:ilvl w:val="0"/>
          <w:numId w:val="2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Diyanet İşleri Başkanlığı bünyesinde en az 8 yıl süre ile görev yapmış olmak.</w:t>
      </w:r>
    </w:p>
    <w:p w14:paraId="09D4E335" w14:textId="7E9E8A5D" w:rsidR="00172B8F" w:rsidRPr="0075107A" w:rsidRDefault="00172B8F" w:rsidP="003D52A4">
      <w:pPr>
        <w:pStyle w:val="ListeParagraf"/>
        <w:numPr>
          <w:ilvl w:val="0"/>
          <w:numId w:val="2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Sınavın yapılacağı yılın ocak ayının ilk günü itibariyle otuz beş yaşını doldurmamış olmak.</w:t>
      </w:r>
    </w:p>
    <w:p w14:paraId="0F899ADE" w14:textId="18BBA60F" w:rsidR="001C5A8E" w:rsidRPr="0075107A" w:rsidRDefault="00172B8F" w:rsidP="003D52A4">
      <w:pPr>
        <w:pStyle w:val="ListeParagraf"/>
        <w:numPr>
          <w:ilvl w:val="0"/>
          <w:numId w:val="2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t>Yapılacak yarışma sınavında başarılı olmak.</w:t>
      </w:r>
    </w:p>
    <w:p w14:paraId="2D15C28A" w14:textId="5E524AF3" w:rsidR="00F33E71" w:rsidRPr="0075107A" w:rsidRDefault="00F33E71">
      <w:pPr>
        <w:spacing w:after="0" w:line="240" w:lineRule="auto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br w:type="page"/>
      </w:r>
    </w:p>
    <w:p w14:paraId="16124224" w14:textId="3521DDD5" w:rsidR="00F33E71" w:rsidRPr="0075107A" w:rsidRDefault="00F33E71" w:rsidP="00F33E71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  <w:r w:rsidRPr="0075107A">
        <w:rPr>
          <w:rFonts w:ascii="Arial" w:hAnsi="Arial" w:cs="Arial"/>
          <w:color w:val="000000" w:themeColor="text1"/>
        </w:rPr>
        <w:lastRenderedPageBreak/>
        <w:t>CEVAP ANAHTARI</w:t>
      </w:r>
    </w:p>
    <w:p w14:paraId="3A92A94D" w14:textId="77777777" w:rsidR="00F33E71" w:rsidRPr="0075107A" w:rsidRDefault="00F33E71" w:rsidP="00F33E71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75107A" w:rsidRPr="0075107A" w14:paraId="40B62077" w14:textId="77777777" w:rsidTr="00F33E71">
        <w:tc>
          <w:tcPr>
            <w:tcW w:w="988" w:type="dxa"/>
          </w:tcPr>
          <w:p w14:paraId="4D668D79" w14:textId="3E3B77FC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5107A">
              <w:rPr>
                <w:rFonts w:ascii="Arial" w:hAnsi="Arial" w:cs="Arial"/>
                <w:b/>
                <w:bCs/>
                <w:color w:val="000000" w:themeColor="text1"/>
              </w:rPr>
              <w:t>SORU</w:t>
            </w:r>
          </w:p>
        </w:tc>
        <w:tc>
          <w:tcPr>
            <w:tcW w:w="992" w:type="dxa"/>
          </w:tcPr>
          <w:p w14:paraId="724E4B92" w14:textId="1A9A30FE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5107A">
              <w:rPr>
                <w:rFonts w:ascii="Arial" w:hAnsi="Arial" w:cs="Arial"/>
                <w:b/>
                <w:bCs/>
                <w:color w:val="000000" w:themeColor="text1"/>
              </w:rPr>
              <w:t>CEVAP</w:t>
            </w:r>
          </w:p>
        </w:tc>
      </w:tr>
      <w:tr w:rsidR="0075107A" w:rsidRPr="0075107A" w14:paraId="67EB3D6B" w14:textId="77777777" w:rsidTr="00F33E71">
        <w:tc>
          <w:tcPr>
            <w:tcW w:w="988" w:type="dxa"/>
          </w:tcPr>
          <w:p w14:paraId="26085BCF" w14:textId="1EA6DCAF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1-</w:t>
            </w:r>
          </w:p>
        </w:tc>
        <w:tc>
          <w:tcPr>
            <w:tcW w:w="992" w:type="dxa"/>
          </w:tcPr>
          <w:p w14:paraId="29B6E13A" w14:textId="5586A7B7" w:rsidR="00F33E71" w:rsidRPr="0075107A" w:rsidRDefault="00F33E71" w:rsidP="00F33E71">
            <w:pPr>
              <w:snapToGrid w:val="0"/>
              <w:spacing w:before="120" w:after="120" w:line="24" w:lineRule="atLeast"/>
              <w:ind w:left="-1379" w:firstLine="1379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75107A" w:rsidRPr="0075107A" w14:paraId="1142CEC4" w14:textId="77777777" w:rsidTr="00F33E71">
        <w:tc>
          <w:tcPr>
            <w:tcW w:w="988" w:type="dxa"/>
          </w:tcPr>
          <w:p w14:paraId="46A0196C" w14:textId="7D28BB50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2-</w:t>
            </w:r>
          </w:p>
        </w:tc>
        <w:tc>
          <w:tcPr>
            <w:tcW w:w="992" w:type="dxa"/>
          </w:tcPr>
          <w:p w14:paraId="06FC1F20" w14:textId="29DCF238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75107A" w:rsidRPr="0075107A" w14:paraId="34EE4860" w14:textId="77777777" w:rsidTr="00F33E71">
        <w:tc>
          <w:tcPr>
            <w:tcW w:w="988" w:type="dxa"/>
          </w:tcPr>
          <w:p w14:paraId="4B02FB43" w14:textId="1756EF58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3-</w:t>
            </w:r>
          </w:p>
        </w:tc>
        <w:tc>
          <w:tcPr>
            <w:tcW w:w="992" w:type="dxa"/>
          </w:tcPr>
          <w:p w14:paraId="4C6E0CCF" w14:textId="1C4526E9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75107A" w:rsidRPr="0075107A" w14:paraId="6941F6E3" w14:textId="77777777" w:rsidTr="00F33E71">
        <w:tc>
          <w:tcPr>
            <w:tcW w:w="988" w:type="dxa"/>
          </w:tcPr>
          <w:p w14:paraId="345B6949" w14:textId="3377D5EF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4-</w:t>
            </w:r>
          </w:p>
        </w:tc>
        <w:tc>
          <w:tcPr>
            <w:tcW w:w="992" w:type="dxa"/>
          </w:tcPr>
          <w:p w14:paraId="31E2EA44" w14:textId="23F286F2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75107A" w:rsidRPr="0075107A" w14:paraId="1FAE87B8" w14:textId="77777777" w:rsidTr="00F33E71">
        <w:tc>
          <w:tcPr>
            <w:tcW w:w="988" w:type="dxa"/>
          </w:tcPr>
          <w:p w14:paraId="22A9478C" w14:textId="2009CFDB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5-</w:t>
            </w:r>
          </w:p>
        </w:tc>
        <w:tc>
          <w:tcPr>
            <w:tcW w:w="992" w:type="dxa"/>
          </w:tcPr>
          <w:p w14:paraId="532A7A9C" w14:textId="2A2FC4A3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75107A" w:rsidRPr="0075107A" w14:paraId="7341452E" w14:textId="77777777" w:rsidTr="00F33E71">
        <w:tc>
          <w:tcPr>
            <w:tcW w:w="988" w:type="dxa"/>
          </w:tcPr>
          <w:p w14:paraId="0599578B" w14:textId="1F552219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6-</w:t>
            </w:r>
          </w:p>
        </w:tc>
        <w:tc>
          <w:tcPr>
            <w:tcW w:w="992" w:type="dxa"/>
          </w:tcPr>
          <w:p w14:paraId="66C01DBA" w14:textId="05976913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75107A" w:rsidRPr="0075107A" w14:paraId="34EB0706" w14:textId="77777777" w:rsidTr="00F33E71">
        <w:tc>
          <w:tcPr>
            <w:tcW w:w="988" w:type="dxa"/>
          </w:tcPr>
          <w:p w14:paraId="2A07E308" w14:textId="74955119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7-</w:t>
            </w:r>
          </w:p>
        </w:tc>
        <w:tc>
          <w:tcPr>
            <w:tcW w:w="992" w:type="dxa"/>
          </w:tcPr>
          <w:p w14:paraId="0B9D8459" w14:textId="1CA6B8CC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75107A" w:rsidRPr="0075107A" w14:paraId="70557195" w14:textId="77777777" w:rsidTr="00F33E71">
        <w:tc>
          <w:tcPr>
            <w:tcW w:w="988" w:type="dxa"/>
          </w:tcPr>
          <w:p w14:paraId="37794FF7" w14:textId="540590EA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8-</w:t>
            </w:r>
          </w:p>
        </w:tc>
        <w:tc>
          <w:tcPr>
            <w:tcW w:w="992" w:type="dxa"/>
          </w:tcPr>
          <w:p w14:paraId="43FD87F4" w14:textId="430C3B1B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75107A" w:rsidRPr="0075107A" w14:paraId="38815476" w14:textId="77777777" w:rsidTr="00F33E71">
        <w:tc>
          <w:tcPr>
            <w:tcW w:w="988" w:type="dxa"/>
          </w:tcPr>
          <w:p w14:paraId="18F34815" w14:textId="1149B731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9-</w:t>
            </w:r>
          </w:p>
        </w:tc>
        <w:tc>
          <w:tcPr>
            <w:tcW w:w="992" w:type="dxa"/>
          </w:tcPr>
          <w:p w14:paraId="48211722" w14:textId="47446236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75107A" w:rsidRPr="0075107A" w14:paraId="204F693A" w14:textId="77777777" w:rsidTr="00F33E71">
        <w:tc>
          <w:tcPr>
            <w:tcW w:w="988" w:type="dxa"/>
          </w:tcPr>
          <w:p w14:paraId="5491F5ED" w14:textId="13ADE57D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10-</w:t>
            </w:r>
          </w:p>
        </w:tc>
        <w:tc>
          <w:tcPr>
            <w:tcW w:w="992" w:type="dxa"/>
          </w:tcPr>
          <w:p w14:paraId="7E9474BD" w14:textId="25787E92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75107A" w:rsidRPr="0075107A" w14:paraId="76C39AE7" w14:textId="77777777" w:rsidTr="00F33E71">
        <w:tc>
          <w:tcPr>
            <w:tcW w:w="988" w:type="dxa"/>
          </w:tcPr>
          <w:p w14:paraId="2184A592" w14:textId="39B5EF66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11-</w:t>
            </w:r>
          </w:p>
        </w:tc>
        <w:tc>
          <w:tcPr>
            <w:tcW w:w="992" w:type="dxa"/>
          </w:tcPr>
          <w:p w14:paraId="78D0A129" w14:textId="1A9C6F6C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75107A" w:rsidRPr="0075107A" w14:paraId="76E92462" w14:textId="77777777" w:rsidTr="00F33E71">
        <w:tc>
          <w:tcPr>
            <w:tcW w:w="988" w:type="dxa"/>
          </w:tcPr>
          <w:p w14:paraId="491A773E" w14:textId="03178E2C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12-</w:t>
            </w:r>
          </w:p>
        </w:tc>
        <w:tc>
          <w:tcPr>
            <w:tcW w:w="992" w:type="dxa"/>
          </w:tcPr>
          <w:p w14:paraId="175D71F3" w14:textId="7E6B478A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75107A" w:rsidRPr="0075107A" w14:paraId="02E11802" w14:textId="77777777" w:rsidTr="00F33E71">
        <w:tc>
          <w:tcPr>
            <w:tcW w:w="988" w:type="dxa"/>
          </w:tcPr>
          <w:p w14:paraId="6925AAC7" w14:textId="0F13BBC8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13-</w:t>
            </w:r>
          </w:p>
        </w:tc>
        <w:tc>
          <w:tcPr>
            <w:tcW w:w="992" w:type="dxa"/>
          </w:tcPr>
          <w:p w14:paraId="651572C7" w14:textId="74A47A02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75107A" w:rsidRPr="0075107A" w14:paraId="66572656" w14:textId="77777777" w:rsidTr="00F33E71">
        <w:tc>
          <w:tcPr>
            <w:tcW w:w="988" w:type="dxa"/>
          </w:tcPr>
          <w:p w14:paraId="1062C4CB" w14:textId="15162EF2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14-</w:t>
            </w:r>
          </w:p>
        </w:tc>
        <w:tc>
          <w:tcPr>
            <w:tcW w:w="992" w:type="dxa"/>
          </w:tcPr>
          <w:p w14:paraId="38245ED7" w14:textId="64E988C0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75107A" w:rsidRPr="0075107A" w14:paraId="66FEC3AD" w14:textId="77777777" w:rsidTr="00F33E71">
        <w:tc>
          <w:tcPr>
            <w:tcW w:w="988" w:type="dxa"/>
          </w:tcPr>
          <w:p w14:paraId="38668EFA" w14:textId="6B902CDE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15-</w:t>
            </w:r>
          </w:p>
        </w:tc>
        <w:tc>
          <w:tcPr>
            <w:tcW w:w="992" w:type="dxa"/>
          </w:tcPr>
          <w:p w14:paraId="5187EF93" w14:textId="6E30087C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75107A" w:rsidRPr="0075107A" w14:paraId="7479BA94" w14:textId="77777777" w:rsidTr="00F33E71">
        <w:tc>
          <w:tcPr>
            <w:tcW w:w="988" w:type="dxa"/>
          </w:tcPr>
          <w:p w14:paraId="56A5A58E" w14:textId="2318054D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16-</w:t>
            </w:r>
          </w:p>
        </w:tc>
        <w:tc>
          <w:tcPr>
            <w:tcW w:w="992" w:type="dxa"/>
          </w:tcPr>
          <w:p w14:paraId="2BCD0D08" w14:textId="43C27BFA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75107A" w:rsidRPr="0075107A" w14:paraId="44108210" w14:textId="77777777" w:rsidTr="00F33E71">
        <w:tc>
          <w:tcPr>
            <w:tcW w:w="988" w:type="dxa"/>
          </w:tcPr>
          <w:p w14:paraId="7CF7B553" w14:textId="356948BB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17-</w:t>
            </w:r>
          </w:p>
        </w:tc>
        <w:tc>
          <w:tcPr>
            <w:tcW w:w="992" w:type="dxa"/>
          </w:tcPr>
          <w:p w14:paraId="45F43134" w14:textId="171AF420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75107A" w:rsidRPr="0075107A" w14:paraId="5376D874" w14:textId="77777777" w:rsidTr="00F33E71">
        <w:tc>
          <w:tcPr>
            <w:tcW w:w="988" w:type="dxa"/>
          </w:tcPr>
          <w:p w14:paraId="485A886A" w14:textId="59087B26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18-</w:t>
            </w:r>
          </w:p>
        </w:tc>
        <w:tc>
          <w:tcPr>
            <w:tcW w:w="992" w:type="dxa"/>
          </w:tcPr>
          <w:p w14:paraId="543013DD" w14:textId="00141BFD" w:rsidR="00F33E71" w:rsidRPr="0075107A" w:rsidRDefault="00F33E71" w:rsidP="00F33E71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75107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</w:tbl>
    <w:p w14:paraId="6B1EB6D2" w14:textId="3B2A18DC" w:rsidR="00F33E71" w:rsidRPr="0075107A" w:rsidRDefault="00F33E71" w:rsidP="00F33E71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sectPr w:rsidR="00F33E71" w:rsidRPr="0075107A" w:rsidSect="00E9584C">
      <w:type w:val="continuous"/>
      <w:pgSz w:w="11906" w:h="16838"/>
      <w:pgMar w:top="2694" w:right="566" w:bottom="1417" w:left="993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29AA" w14:textId="77777777" w:rsidR="00D70576" w:rsidRDefault="00D70576" w:rsidP="00A67AF9">
      <w:pPr>
        <w:spacing w:after="0" w:line="240" w:lineRule="auto"/>
      </w:pPr>
      <w:r>
        <w:separator/>
      </w:r>
    </w:p>
  </w:endnote>
  <w:endnote w:type="continuationSeparator" w:id="0">
    <w:p w14:paraId="7C5CD4FB" w14:textId="77777777" w:rsidR="00D70576" w:rsidRDefault="00D70576" w:rsidP="00A6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FAA3" w14:textId="77777777" w:rsidR="00D70576" w:rsidRDefault="00D70576" w:rsidP="00A67AF9">
      <w:pPr>
        <w:spacing w:after="0" w:line="240" w:lineRule="auto"/>
      </w:pPr>
      <w:r>
        <w:separator/>
      </w:r>
    </w:p>
  </w:footnote>
  <w:footnote w:type="continuationSeparator" w:id="0">
    <w:p w14:paraId="3DDB6975" w14:textId="77777777" w:rsidR="00D70576" w:rsidRDefault="00D70576" w:rsidP="00A67AF9">
      <w:pPr>
        <w:spacing w:after="0" w:line="240" w:lineRule="auto"/>
      </w:pPr>
      <w:r>
        <w:continuationSeparator/>
      </w:r>
    </w:p>
  </w:footnote>
  <w:footnote w:id="1">
    <w:p w14:paraId="163A5811" w14:textId="4B228153" w:rsidR="00192965" w:rsidRDefault="00192965" w:rsidP="00820AAA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F76A58">
        <w:rPr>
          <w:b/>
          <w:bCs/>
          <w:i/>
          <w:iCs/>
        </w:rPr>
        <w:t>Soruların Tüm Hakları Saklı Olup, Diyanet-Sen Akademisine Aittir. İzinsiz Kesinlikle Çoğaltılamaz. Sorular, doğrudan mevzuat ve kamu kurum kuruluşları</w:t>
      </w:r>
      <w:r>
        <w:rPr>
          <w:b/>
          <w:bCs/>
          <w:i/>
          <w:iCs/>
        </w:rPr>
        <w:t>nın</w:t>
      </w:r>
      <w:r w:rsidRPr="00F76A58">
        <w:rPr>
          <w:b/>
          <w:bCs/>
          <w:i/>
          <w:iCs/>
        </w:rPr>
        <w:t xml:space="preserve"> sınav örneklerinden yararlanılarak örnek olması amacıyla hazırlanmıştır. Sorular ad</w:t>
      </w:r>
      <w:r>
        <w:rPr>
          <w:b/>
          <w:bCs/>
          <w:i/>
          <w:iCs/>
        </w:rPr>
        <w:t>ay</w:t>
      </w:r>
      <w:r w:rsidRPr="00F76A58">
        <w:rPr>
          <w:b/>
          <w:bCs/>
          <w:i/>
          <w:iCs/>
        </w:rPr>
        <w:t>lara yol göstermesi amacıyla hazırlanmıştır. Kırmızı renk olan seçenekler</w:t>
      </w:r>
      <w:r>
        <w:rPr>
          <w:b/>
          <w:bCs/>
          <w:i/>
          <w:iCs/>
        </w:rPr>
        <w:t>,</w:t>
      </w:r>
      <w:r w:rsidRPr="00F76A58">
        <w:rPr>
          <w:b/>
          <w:bCs/>
          <w:i/>
          <w:iCs/>
        </w:rPr>
        <w:t xml:space="preserve"> doğru cevap seçeneğidir.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5574" w14:textId="77777777" w:rsidR="00435DB3" w:rsidRDefault="003D52A4" w:rsidP="00E9584C">
    <w:pPr>
      <w:pStyle w:val="stBilgi"/>
      <w:ind w:left="-567"/>
    </w:pPr>
    <w:r>
      <w:rPr>
        <w:noProof/>
        <w:lang w:eastAsia="tr-TR"/>
      </w:rPr>
      <w:drawing>
        <wp:inline distT="0" distB="0" distL="0" distR="0" wp14:anchorId="63E1A86B" wp14:editId="6306EE4E">
          <wp:extent cx="6452801" cy="790575"/>
          <wp:effectExtent l="0" t="0" r="5715" b="0"/>
          <wp:docPr id="878703340" name="Resim 878703340" descr="C:\Users\CASP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724" cy="79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55"/>
    <w:multiLevelType w:val="hybridMultilevel"/>
    <w:tmpl w:val="207A6C4E"/>
    <w:lvl w:ilvl="0" w:tplc="740211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715"/>
    <w:multiLevelType w:val="hybridMultilevel"/>
    <w:tmpl w:val="6FBE2A24"/>
    <w:lvl w:ilvl="0" w:tplc="61DA57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F"/>
    <w:multiLevelType w:val="hybridMultilevel"/>
    <w:tmpl w:val="B880B024"/>
    <w:lvl w:ilvl="0" w:tplc="F3640B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913"/>
    <w:multiLevelType w:val="hybridMultilevel"/>
    <w:tmpl w:val="E4483BA4"/>
    <w:lvl w:ilvl="0" w:tplc="02FCB8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89C"/>
    <w:multiLevelType w:val="hybridMultilevel"/>
    <w:tmpl w:val="162E3E5C"/>
    <w:lvl w:ilvl="0" w:tplc="F2E498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AD2"/>
    <w:multiLevelType w:val="hybridMultilevel"/>
    <w:tmpl w:val="E2F20F68"/>
    <w:lvl w:ilvl="0" w:tplc="7EDAE6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73B9"/>
    <w:multiLevelType w:val="hybridMultilevel"/>
    <w:tmpl w:val="D604FB52"/>
    <w:lvl w:ilvl="0" w:tplc="D8AE27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5C7"/>
    <w:multiLevelType w:val="hybridMultilevel"/>
    <w:tmpl w:val="63E26C30"/>
    <w:lvl w:ilvl="0" w:tplc="00CAC0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580"/>
    <w:multiLevelType w:val="hybridMultilevel"/>
    <w:tmpl w:val="E9D65FC6"/>
    <w:lvl w:ilvl="0" w:tplc="19D42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5F6A"/>
    <w:multiLevelType w:val="hybridMultilevel"/>
    <w:tmpl w:val="D5D88178"/>
    <w:lvl w:ilvl="0" w:tplc="5BBE07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2267"/>
    <w:multiLevelType w:val="hybridMultilevel"/>
    <w:tmpl w:val="0A04B34C"/>
    <w:lvl w:ilvl="0" w:tplc="289AE1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4635"/>
    <w:multiLevelType w:val="hybridMultilevel"/>
    <w:tmpl w:val="CB366A74"/>
    <w:lvl w:ilvl="0" w:tplc="098458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FD4"/>
    <w:multiLevelType w:val="hybridMultilevel"/>
    <w:tmpl w:val="FD4AA6E2"/>
    <w:lvl w:ilvl="0" w:tplc="43EC15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75A2"/>
    <w:multiLevelType w:val="hybridMultilevel"/>
    <w:tmpl w:val="F1F266D0"/>
    <w:lvl w:ilvl="0" w:tplc="EEDADB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2123"/>
    <w:multiLevelType w:val="hybridMultilevel"/>
    <w:tmpl w:val="6E7E3166"/>
    <w:lvl w:ilvl="0" w:tplc="E42E36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4441F"/>
    <w:multiLevelType w:val="hybridMultilevel"/>
    <w:tmpl w:val="6FF69FA8"/>
    <w:lvl w:ilvl="0" w:tplc="1DEAF9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C2169"/>
    <w:multiLevelType w:val="hybridMultilevel"/>
    <w:tmpl w:val="E3CE0E42"/>
    <w:lvl w:ilvl="0" w:tplc="CF1630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0878"/>
    <w:multiLevelType w:val="hybridMultilevel"/>
    <w:tmpl w:val="DC2067CE"/>
    <w:lvl w:ilvl="0" w:tplc="1E5402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61F0"/>
    <w:multiLevelType w:val="hybridMultilevel"/>
    <w:tmpl w:val="A4F6ED2E"/>
    <w:lvl w:ilvl="0" w:tplc="155264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A3707"/>
    <w:multiLevelType w:val="hybridMultilevel"/>
    <w:tmpl w:val="4DA63856"/>
    <w:lvl w:ilvl="0" w:tplc="505063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20E3F"/>
    <w:multiLevelType w:val="hybridMultilevel"/>
    <w:tmpl w:val="901E446E"/>
    <w:lvl w:ilvl="0" w:tplc="12024E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42374">
    <w:abstractNumId w:val="14"/>
  </w:num>
  <w:num w:numId="2" w16cid:durableId="1763797054">
    <w:abstractNumId w:val="9"/>
  </w:num>
  <w:num w:numId="3" w16cid:durableId="1638879935">
    <w:abstractNumId w:val="13"/>
  </w:num>
  <w:num w:numId="4" w16cid:durableId="539128676">
    <w:abstractNumId w:val="3"/>
  </w:num>
  <w:num w:numId="5" w16cid:durableId="1302032664">
    <w:abstractNumId w:val="19"/>
  </w:num>
  <w:num w:numId="6" w16cid:durableId="546600124">
    <w:abstractNumId w:val="17"/>
  </w:num>
  <w:num w:numId="7" w16cid:durableId="1883130308">
    <w:abstractNumId w:val="12"/>
  </w:num>
  <w:num w:numId="8" w16cid:durableId="244923559">
    <w:abstractNumId w:val="0"/>
  </w:num>
  <w:num w:numId="9" w16cid:durableId="1832719203">
    <w:abstractNumId w:val="20"/>
  </w:num>
  <w:num w:numId="10" w16cid:durableId="654525921">
    <w:abstractNumId w:val="7"/>
  </w:num>
  <w:num w:numId="11" w16cid:durableId="330302927">
    <w:abstractNumId w:val="10"/>
  </w:num>
  <w:num w:numId="12" w16cid:durableId="1158182767">
    <w:abstractNumId w:val="4"/>
  </w:num>
  <w:num w:numId="13" w16cid:durableId="1896507822">
    <w:abstractNumId w:val="8"/>
  </w:num>
  <w:num w:numId="14" w16cid:durableId="1150294966">
    <w:abstractNumId w:val="15"/>
  </w:num>
  <w:num w:numId="15" w16cid:durableId="839467777">
    <w:abstractNumId w:val="5"/>
  </w:num>
  <w:num w:numId="16" w16cid:durableId="1716466445">
    <w:abstractNumId w:val="6"/>
  </w:num>
  <w:num w:numId="17" w16cid:durableId="675889069">
    <w:abstractNumId w:val="16"/>
  </w:num>
  <w:num w:numId="18" w16cid:durableId="939946739">
    <w:abstractNumId w:val="18"/>
  </w:num>
  <w:num w:numId="19" w16cid:durableId="1069695870">
    <w:abstractNumId w:val="11"/>
  </w:num>
  <w:num w:numId="20" w16cid:durableId="1024095220">
    <w:abstractNumId w:val="1"/>
  </w:num>
  <w:num w:numId="21" w16cid:durableId="12786289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8E"/>
    <w:rsid w:val="00035AE5"/>
    <w:rsid w:val="00081AC3"/>
    <w:rsid w:val="001137CC"/>
    <w:rsid w:val="0012782A"/>
    <w:rsid w:val="00152A02"/>
    <w:rsid w:val="00172B8F"/>
    <w:rsid w:val="00192965"/>
    <w:rsid w:val="001C5A8E"/>
    <w:rsid w:val="003213FB"/>
    <w:rsid w:val="003D52A4"/>
    <w:rsid w:val="00435DB3"/>
    <w:rsid w:val="00514032"/>
    <w:rsid w:val="00531E54"/>
    <w:rsid w:val="0066184D"/>
    <w:rsid w:val="00687073"/>
    <w:rsid w:val="0075107A"/>
    <w:rsid w:val="00815073"/>
    <w:rsid w:val="00820AAA"/>
    <w:rsid w:val="00876608"/>
    <w:rsid w:val="009924C0"/>
    <w:rsid w:val="00A67AF9"/>
    <w:rsid w:val="00AF1C9C"/>
    <w:rsid w:val="00B23253"/>
    <w:rsid w:val="00B73B8C"/>
    <w:rsid w:val="00CC5F2D"/>
    <w:rsid w:val="00D70576"/>
    <w:rsid w:val="00E410C3"/>
    <w:rsid w:val="00EF028F"/>
    <w:rsid w:val="00F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7310"/>
  <w15:chartTrackingRefBased/>
  <w15:docId w15:val="{30B8B232-D34D-5248-8649-8230C8D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8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A8E"/>
    <w:rPr>
      <w:kern w:val="0"/>
      <w:sz w:val="22"/>
      <w:szCs w:val="22"/>
      <w14:ligatures w14:val="none"/>
    </w:rPr>
  </w:style>
  <w:style w:type="paragraph" w:styleId="ListeParagraf">
    <w:name w:val="List Paragraph"/>
    <w:basedOn w:val="Normal"/>
    <w:uiPriority w:val="34"/>
    <w:qFormat/>
    <w:rsid w:val="001C5A8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6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AF9"/>
    <w:rPr>
      <w:kern w:val="0"/>
      <w:sz w:val="22"/>
      <w:szCs w:val="22"/>
      <w14:ligatures w14:val="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9296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2965"/>
    <w:rPr>
      <w:kern w:val="0"/>
      <w:sz w:val="20"/>
      <w:szCs w:val="20"/>
      <w14:ligatures w14:val="none"/>
    </w:rPr>
  </w:style>
  <w:style w:type="character" w:styleId="DipnotBavurusu">
    <w:name w:val="footnote reference"/>
    <w:basedOn w:val="VarsaylanParagrafYazTipi"/>
    <w:uiPriority w:val="99"/>
    <w:semiHidden/>
    <w:unhideWhenUsed/>
    <w:rsid w:val="00192965"/>
    <w:rPr>
      <w:vertAlign w:val="superscript"/>
    </w:rPr>
  </w:style>
  <w:style w:type="table" w:styleId="TabloKlavuzu">
    <w:name w:val="Table Grid"/>
    <w:basedOn w:val="NormalTablo"/>
    <w:uiPriority w:val="39"/>
    <w:rsid w:val="00F3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B5A89-7360-494F-8CBC-0D4FD66C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HURSIT SULEYMAN GOKSU</dc:creator>
  <cp:keywords/>
  <dc:description/>
  <cp:lastModifiedBy>HURSIT SULEYMAN GOKSU</cp:lastModifiedBy>
  <cp:revision>14</cp:revision>
  <dcterms:created xsi:type="dcterms:W3CDTF">2023-07-27T07:24:00Z</dcterms:created>
  <dcterms:modified xsi:type="dcterms:W3CDTF">2023-10-06T17:40:00Z</dcterms:modified>
</cp:coreProperties>
</file>